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图书馆师德师风考核办法</w:t>
      </w:r>
      <w:bookmarkEnd w:id="0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落实《图书馆师德师风建设实施方案》（以下简称《方案》），进一步提高馆员的思想道德素质，树立馆员的良好形象，激励广大教馆员树立“以人为本”的思想，为人师表，促进图书馆师德师风建设水平的提高，切实增强馆员职业道德考核工作的导向性、公正性和客观性，特制定本办法。</w:t>
      </w:r>
    </w:p>
    <w:p>
      <w:pPr>
        <w:spacing w:line="560" w:lineRule="exact"/>
        <w:ind w:firstLine="640" w:firstLineChars="200"/>
        <w:rPr>
          <w:rFonts w:eastAsia="黑体" w:cs="Calibri"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一、考核原则</w:t>
      </w:r>
      <w:r>
        <w:rPr>
          <w:rFonts w:eastAsia="黑体" w:cs="Calibri"/>
          <w:sz w:val="32"/>
          <w:szCs w:val="32"/>
        </w:rPr>
        <w:t> 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（一）坚持客观、公正、民主、公开的原则。 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坚持师德与业绩并重，以考核履行馆员职业道德规范和工作业绩为主；坚持定性与定量相结合，以定量考核为主；坚持平时考核与年度考核相结合，年度考核以平时考核为基础。通过综合考察，确定考核等级。</w:t>
      </w:r>
    </w:p>
    <w:p>
      <w:pPr>
        <w:spacing w:line="560" w:lineRule="exact"/>
        <w:ind w:firstLine="640" w:firstLineChars="200"/>
        <w:rPr>
          <w:rFonts w:eastAsia="黑体" w:cs="Calibri"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二、考核范围</w:t>
      </w:r>
      <w:r>
        <w:rPr>
          <w:rFonts w:eastAsia="黑体" w:cs="Calibri"/>
          <w:sz w:val="32"/>
          <w:szCs w:val="32"/>
        </w:rPr>
        <w:t> 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全馆在职职工。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三、考核方式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与图书馆职工年度考核、</w:t>
      </w:r>
      <w:r>
        <w:rPr>
          <w:rFonts w:hint="eastAsia" w:ascii="仿宋_GB2312" w:hAnsi="楷体" w:eastAsia="仿宋_GB2312" w:cs="宋体"/>
          <w:kern w:val="0"/>
          <w:sz w:val="32"/>
          <w:szCs w:val="32"/>
        </w:rPr>
        <w:t>聘期考核以及岗位聘用工作同时进行。</w:t>
      </w:r>
    </w:p>
    <w:p>
      <w:pPr>
        <w:spacing w:line="560" w:lineRule="exact"/>
        <w:ind w:firstLine="645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四、考核内容</w:t>
      </w:r>
    </w:p>
    <w:p>
      <w:pPr>
        <w:spacing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楷体" w:eastAsia="仿宋_GB2312" w:cs="宋体"/>
          <w:kern w:val="0"/>
          <w:sz w:val="32"/>
          <w:szCs w:val="32"/>
        </w:rPr>
        <w:t>从政治素质、品行修养、业务素质和仁爱之心四个方面，依据《图书馆师德师风考核要点》（附后）所规定的师德师风考核项目为考核内容。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五、考核组织</w:t>
      </w:r>
      <w:r>
        <w:rPr>
          <w:rFonts w:eastAsia="黑体" w:cs="Calibri"/>
          <w:sz w:val="32"/>
          <w:szCs w:val="32"/>
        </w:rPr>
        <w:t> 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成立由书记、馆长任组长，其他馆领导、党总支</w:t>
      </w:r>
      <w:r>
        <w:rPr>
          <w:rFonts w:ascii="仿宋_GB2312" w:hAnsi="仿宋_GB2312" w:eastAsia="仿宋_GB2312" w:cs="仿宋_GB2312"/>
          <w:sz w:val="32"/>
          <w:szCs w:val="32"/>
        </w:rPr>
        <w:t>委员、</w:t>
      </w:r>
      <w:r>
        <w:rPr>
          <w:rFonts w:hint="eastAsia" w:ascii="仿宋_GB2312" w:hAnsi="仿宋_GB2312" w:eastAsia="仿宋_GB2312" w:cs="仿宋_GB2312"/>
          <w:sz w:val="32"/>
          <w:szCs w:val="32"/>
        </w:rPr>
        <w:t>支部书记、部室主任为成员的师德师风考核工作小组，负责考核工作的组织实施。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六</w:t>
      </w:r>
      <w:r>
        <w:rPr>
          <w:rFonts w:hint="eastAsia" w:ascii="黑体" w:hAnsi="黑体" w:eastAsia="黑体" w:cs="仿宋_GB2312"/>
          <w:bCs/>
          <w:sz w:val="32"/>
          <w:szCs w:val="32"/>
        </w:rPr>
        <w:t>、考核程序</w:t>
      </w:r>
      <w:r>
        <w:rPr>
          <w:rFonts w:eastAsia="黑体" w:cs="Calibri"/>
          <w:sz w:val="32"/>
          <w:szCs w:val="32"/>
        </w:rPr>
        <w:t> </w:t>
      </w:r>
    </w:p>
    <w:p>
      <w:pPr>
        <w:spacing w:before="93" w:beforeLines="30" w:after="62" w:afterLines="20" w:line="560" w:lineRule="exact"/>
        <w:ind w:firstLine="640" w:firstLineChars="200"/>
        <w:rPr>
          <w:rFonts w:ascii="仿宋_GB2312" w:hAnsi="楷体" w:eastAsia="仿宋_GB2312" w:cs="宋体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kern w:val="0"/>
          <w:sz w:val="32"/>
          <w:szCs w:val="32"/>
        </w:rPr>
        <w:t>依据《图书馆师德师风考核要点》负责组织实施，结果要进行公示，并以书面形式将考核结果报学校师德师风考核工作领导小组办公室。</w:t>
      </w:r>
    </w:p>
    <w:p>
      <w:pPr>
        <w:spacing w:before="93" w:beforeLines="30" w:after="62" w:afterLines="20" w:line="560" w:lineRule="exact"/>
        <w:ind w:firstLine="640" w:firstLineChars="200"/>
        <w:rPr>
          <w:rFonts w:ascii="仿宋_GB2312" w:hAnsi="楷体" w:eastAsia="仿宋_GB2312" w:cs="宋体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kern w:val="0"/>
          <w:sz w:val="32"/>
          <w:szCs w:val="32"/>
        </w:rPr>
        <w:t>（一）自评：职工</w:t>
      </w:r>
      <w:r>
        <w:rPr>
          <w:rFonts w:ascii="仿宋_GB2312" w:hAnsi="楷体" w:eastAsia="仿宋_GB2312" w:cs="宋体"/>
          <w:kern w:val="0"/>
          <w:sz w:val="32"/>
          <w:szCs w:val="32"/>
        </w:rPr>
        <w:t>个人根据自己实际情况和师德师风考核内容</w:t>
      </w:r>
      <w:r>
        <w:rPr>
          <w:rFonts w:hint="eastAsia" w:ascii="仿宋_GB2312" w:hAnsi="楷体" w:eastAsia="仿宋_GB2312" w:cs="宋体"/>
          <w:kern w:val="0"/>
          <w:sz w:val="32"/>
          <w:szCs w:val="32"/>
        </w:rPr>
        <w:t>进行自我总结评估。 </w:t>
      </w:r>
    </w:p>
    <w:p>
      <w:pPr>
        <w:spacing w:line="560" w:lineRule="exact"/>
        <w:rPr>
          <w:rFonts w:ascii="仿宋_GB2312" w:hAnsi="楷体" w:eastAsia="仿宋_GB2312" w:cs="宋体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kern w:val="0"/>
          <w:sz w:val="32"/>
          <w:szCs w:val="32"/>
        </w:rPr>
        <w:t xml:space="preserve">    （二）测评：考核工作小组组织读者、馆内相关人员对被考核人师德表现进行问卷调查。 </w:t>
      </w:r>
    </w:p>
    <w:p>
      <w:pPr>
        <w:spacing w:line="560" w:lineRule="exact"/>
        <w:ind w:firstLine="640" w:firstLineChars="200"/>
        <w:rPr>
          <w:rFonts w:ascii="仿宋_GB2312" w:hAnsi="楷体" w:eastAsia="仿宋_GB2312" w:cs="宋体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kern w:val="0"/>
          <w:sz w:val="32"/>
          <w:szCs w:val="32"/>
        </w:rPr>
        <w:t>（三）部室鉴定：部室在平时考核的基础上，结合日常工作给出评定鉴定意见。</w:t>
      </w:r>
    </w:p>
    <w:p>
      <w:pPr>
        <w:spacing w:line="560" w:lineRule="exact"/>
        <w:ind w:firstLine="640" w:firstLineChars="200"/>
        <w:rPr>
          <w:rFonts w:ascii="仿宋_GB2312" w:hAnsi="楷体" w:eastAsia="仿宋_GB2312" w:cs="宋体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kern w:val="0"/>
          <w:sz w:val="32"/>
          <w:szCs w:val="32"/>
        </w:rPr>
        <w:t>（四）考评：考核工作小组在自评、测评及部室鉴定意见的基础上，广泛听取各方面意见，依据《图书馆师德师风考核要点》对被考核人进行打分。在此基础上考核领导小组经集体研究，确定被考核人师德等级。</w:t>
      </w:r>
    </w:p>
    <w:p>
      <w:pPr>
        <w:spacing w:line="560" w:lineRule="exact"/>
        <w:ind w:firstLine="640" w:firstLineChars="200"/>
        <w:rPr>
          <w:rFonts w:ascii="仿宋_GB2312" w:hAnsi="楷体" w:eastAsia="仿宋_GB2312" w:cs="宋体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kern w:val="0"/>
          <w:sz w:val="32"/>
          <w:szCs w:val="32"/>
        </w:rPr>
        <w:t>（五）考核领导小组将考核结果公示3日后，以书面形式报学校师德师风考核工作领导小组办公室审核。 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（六）职工对师德考核结果若有异议，可以向馆师德</w:t>
      </w:r>
      <w:r>
        <w:rPr>
          <w:rFonts w:ascii="仿宋_GB2312" w:hAnsi="仿宋_GB2312" w:eastAsia="仿宋_GB2312" w:cs="仿宋_GB2312"/>
          <w:sz w:val="32"/>
          <w:szCs w:val="32"/>
        </w:rPr>
        <w:t>师风考核工作小组和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学校师德师风工作组办公室提出复议申请。学校师德师风工作组作出复核意见后，以书面形式通知本人。 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七、考核结果及运用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楷体" w:eastAsia="仿宋_GB2312" w:cs="宋体"/>
          <w:kern w:val="0"/>
          <w:sz w:val="32"/>
          <w:szCs w:val="32"/>
        </w:rPr>
        <w:t>师德师风考核结果，分为优秀、合格和不合格三个等次。师德师风考核“优秀”人员不超过考核总人数的10%。</w:t>
      </w:r>
    </w:p>
    <w:p>
      <w:pPr>
        <w:spacing w:before="93" w:beforeLines="30" w:after="62" w:afterLines="20" w:line="560" w:lineRule="exact"/>
        <w:ind w:firstLine="640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仿宋_GB2312" w:hAnsi="楷体" w:eastAsia="仿宋_GB2312" w:cs="宋体"/>
          <w:kern w:val="0"/>
          <w:sz w:val="32"/>
          <w:szCs w:val="32"/>
        </w:rPr>
        <w:t>师德师风考核结果，作为</w:t>
      </w:r>
      <w:r>
        <w:rPr>
          <w:rFonts w:hint="eastAsia" w:ascii="仿宋_GB2312" w:hAnsi="楷体" w:eastAsia="仿宋_GB2312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教职工岗位评聘、工作考核、职称晋升、工资晋级、干部选任、评奖评优、申报科研项目等的首要条件</w:t>
      </w:r>
      <w:r>
        <w:rPr>
          <w:rFonts w:hint="eastAsia" w:ascii="仿宋_GB2312" w:hAnsi="楷体" w:eastAsia="仿宋_GB2312" w:cs="宋体"/>
          <w:kern w:val="0"/>
          <w:sz w:val="32"/>
          <w:szCs w:val="32"/>
        </w:rPr>
        <w:t>。考核结果为优秀等次的，同等条件下予以优先考虑。考核结果为“不合格”的，当年年度考核定为“不合格”，由人事处按学校相关规定处理。若连续两年考核为不合格，经批评教育无悔改表现者，调离图书馆；对有严重失德行为、影响恶劣者，学校按有关规定予以严肃处理，直至解聘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八、附则</w:t>
      </w:r>
      <w:r>
        <w:rPr>
          <w:rFonts w:eastAsia="黑体" w:cs="Calibri"/>
          <w:sz w:val="32"/>
          <w:szCs w:val="32"/>
        </w:rPr>
        <w:t> 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（一）本办法由图书馆师德师风考核工作小组负责解释。 </w:t>
      </w:r>
    </w:p>
    <w:p>
      <w:pPr>
        <w:spacing w:before="93" w:beforeLines="30" w:after="62" w:afterLines="2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（二）本办法自颁布之日起开始执行。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360BC"/>
    <w:rsid w:val="344360B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2018-12-28T08:42:00Z</dcterms:created>
  <dc:creator>霄飓</dc:creator>
  <cp:lastModifiedBy>霄飓</cp:lastModifiedBy>
  <dcterms:modified xsi:type="dcterms:W3CDTF">2018-12-28T08:42:24Z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