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left"/>
        <w:rPr>
          <w:rFonts w:ascii="方正小标宋简体" w:eastAsia="方正小标宋简体" w:cs="方正小标宋简体"/>
          <w:szCs w:val="30"/>
        </w:rPr>
      </w:pPr>
    </w:p>
    <w:p>
      <w:pPr>
        <w:widowControl/>
        <w:spacing w:after="240"/>
        <w:ind w:firstLine="675" w:firstLineChars="450"/>
        <w:jc w:val="left"/>
        <w:rPr>
          <w:rFonts w:ascii="方正小标宋简体" w:eastAsia="方正小标宋简体" w:cs="方正小标宋简体"/>
          <w:sz w:val="15"/>
          <w:szCs w:val="30"/>
        </w:rPr>
      </w:pPr>
    </w:p>
    <w:p>
      <w:pPr>
        <w:widowControl/>
        <w:spacing w:after="240"/>
        <w:ind w:firstLine="3040" w:firstLineChars="950"/>
        <w:jc w:val="left"/>
        <w:rPr>
          <w:rFonts w:ascii="仿宋_GB2312" w:eastAsia="仿宋_GB2312" w:cs="仿宋_GB2312"/>
          <w:sz w:val="32"/>
          <w:szCs w:val="32"/>
        </w:rPr>
      </w:pPr>
      <w:r>
        <w:rPr>
          <w:rFonts w:hint="eastAsia" w:ascii="仿宋_GB2312" w:eastAsia="仿宋_GB2312" w:cs="仿宋_GB2312"/>
          <w:sz w:val="32"/>
          <w:szCs w:val="32"/>
        </w:rPr>
        <w:t>图书</w:t>
      </w:r>
      <w:r>
        <w:rPr>
          <w:rFonts w:ascii="仿宋_GB2312" w:eastAsia="仿宋_GB2312" w:cs="仿宋_GB2312"/>
          <w:sz w:val="32"/>
          <w:szCs w:val="32"/>
        </w:rPr>
        <w:t>[201</w:t>
      </w:r>
      <w:r>
        <w:rPr>
          <w:rFonts w:hint="eastAsia" w:ascii="仿宋_GB2312" w:eastAsia="仿宋_GB2312" w:cs="仿宋_GB2312"/>
          <w:sz w:val="32"/>
          <w:szCs w:val="32"/>
        </w:rPr>
        <w:t>9</w:t>
      </w:r>
      <w:r>
        <w:rPr>
          <w:rFonts w:ascii="仿宋_GB2312" w:eastAsia="仿宋_GB2312" w:cs="仿宋_GB2312"/>
          <w:sz w:val="32"/>
          <w:szCs w:val="32"/>
        </w:rPr>
        <w:t>]05</w:t>
      </w:r>
      <w:r>
        <w:rPr>
          <w:rFonts w:hint="eastAsia" w:ascii="仿宋_GB2312" w:eastAsia="仿宋_GB2312" w:cs="仿宋_GB2312"/>
          <w:sz w:val="32"/>
          <w:szCs w:val="32"/>
        </w:rPr>
        <w:t>号</w:t>
      </w:r>
    </w:p>
    <w:p>
      <w:pPr>
        <w:jc w:val="center"/>
        <w:rPr>
          <w:rFonts w:ascii="仿宋_GB2312" w:eastAsia="仿宋_GB2312" w:cs="仿宋_GB2312"/>
          <w:sz w:val="32"/>
          <w:szCs w:val="32"/>
        </w:rPr>
      </w:pPr>
    </w:p>
    <w:p>
      <w:pPr>
        <w:jc w:val="center"/>
        <w:rPr>
          <w:rFonts w:ascii="方正小标宋简体" w:hAnsi="华文中宋" w:eastAsia="方正小标宋简体"/>
          <w:b/>
          <w:bCs/>
          <w:sz w:val="40"/>
          <w:szCs w:val="36"/>
        </w:rPr>
      </w:pPr>
      <w:r>
        <w:rPr>
          <w:rFonts w:hint="eastAsia" w:ascii="方正小标宋简体" w:hAnsi="华文中宋" w:eastAsia="方正小标宋简体"/>
          <w:b/>
          <w:bCs/>
          <w:sz w:val="40"/>
          <w:szCs w:val="36"/>
        </w:rPr>
        <w:t>关于印发《图书馆201</w:t>
      </w:r>
      <w:r>
        <w:rPr>
          <w:rFonts w:ascii="方正小标宋简体" w:hAnsi="华文中宋" w:eastAsia="方正小标宋简体"/>
          <w:b/>
          <w:bCs/>
          <w:sz w:val="40"/>
          <w:szCs w:val="36"/>
        </w:rPr>
        <w:t>9</w:t>
      </w:r>
      <w:r>
        <w:rPr>
          <w:rFonts w:hint="eastAsia" w:ascii="方正小标宋简体" w:hAnsi="华文中宋" w:eastAsia="方正小标宋简体"/>
          <w:b/>
          <w:bCs/>
          <w:sz w:val="40"/>
          <w:szCs w:val="36"/>
        </w:rPr>
        <w:t>年度</w:t>
      </w:r>
      <w:r>
        <w:rPr>
          <w:rFonts w:hint="eastAsia" w:ascii="方正小标宋简体" w:hAnsi="黑体" w:eastAsia="方正小标宋简体"/>
          <w:sz w:val="44"/>
          <w:szCs w:val="44"/>
        </w:rPr>
        <w:t>重点</w:t>
      </w:r>
      <w:r>
        <w:rPr>
          <w:rFonts w:hint="eastAsia" w:ascii="方正小标宋简体" w:hAnsi="华文中宋" w:eastAsia="方正小标宋简体"/>
          <w:b/>
          <w:bCs/>
          <w:sz w:val="40"/>
          <w:szCs w:val="36"/>
        </w:rPr>
        <w:t>工作计划要点》的通知</w:t>
      </w:r>
    </w:p>
    <w:p>
      <w:pPr>
        <w:spacing w:line="500" w:lineRule="exact"/>
        <w:rPr>
          <w:rFonts w:ascii="仿宋_GB2312" w:eastAsia="仿宋_GB2312" w:cs="仿宋_GB2312"/>
          <w:sz w:val="28"/>
          <w:szCs w:val="32"/>
        </w:rPr>
      </w:pPr>
    </w:p>
    <w:p>
      <w:pPr>
        <w:spacing w:line="360" w:lineRule="auto"/>
        <w:rPr>
          <w:rFonts w:ascii="仿宋_GB2312" w:eastAsia="仿宋_GB2312" w:cs="仿宋_GB2312"/>
          <w:sz w:val="32"/>
          <w:szCs w:val="32"/>
        </w:rPr>
      </w:pPr>
      <w:r>
        <w:rPr>
          <w:rFonts w:hint="eastAsia" w:ascii="仿宋_GB2312" w:eastAsia="仿宋_GB2312" w:cs="仿宋_GB2312"/>
          <w:sz w:val="32"/>
          <w:szCs w:val="32"/>
        </w:rPr>
        <w:t>各部室：</w:t>
      </w:r>
    </w:p>
    <w:p>
      <w:pPr>
        <w:spacing w:line="360" w:lineRule="auto"/>
        <w:ind w:firstLine="540"/>
        <w:rPr>
          <w:rFonts w:ascii="仿宋_GB2312" w:eastAsia="仿宋_GB2312" w:cs="仿宋_GB2312"/>
          <w:sz w:val="32"/>
          <w:szCs w:val="32"/>
        </w:rPr>
      </w:pPr>
      <w:r>
        <w:rPr>
          <w:rFonts w:hint="eastAsia" w:ascii="仿宋_GB2312" w:eastAsia="仿宋_GB2312" w:cs="仿宋_GB2312"/>
          <w:sz w:val="32"/>
          <w:szCs w:val="32"/>
        </w:rPr>
        <w:t>《图书馆2019年度重点工作计划要点》经</w:t>
      </w:r>
      <w:r>
        <w:rPr>
          <w:rFonts w:ascii="仿宋_GB2312" w:eastAsia="仿宋_GB2312" w:cs="仿宋_GB2312"/>
          <w:sz w:val="32"/>
          <w:szCs w:val="32"/>
        </w:rPr>
        <w:t>2019</w:t>
      </w:r>
      <w:r>
        <w:rPr>
          <w:rFonts w:hint="eastAsia" w:ascii="仿宋_GB2312" w:eastAsia="仿宋_GB2312" w:cs="仿宋_GB2312"/>
          <w:sz w:val="32"/>
          <w:szCs w:val="32"/>
        </w:rPr>
        <w:t>年</w:t>
      </w:r>
      <w:r>
        <w:rPr>
          <w:rFonts w:ascii="仿宋_GB2312" w:eastAsia="仿宋_GB2312" w:cs="仿宋_GB2312"/>
          <w:sz w:val="32"/>
          <w:szCs w:val="32"/>
        </w:rPr>
        <w:t>3</w:t>
      </w:r>
      <w:r>
        <w:rPr>
          <w:rFonts w:hint="eastAsia" w:ascii="仿宋_GB2312" w:eastAsia="仿宋_GB2312" w:cs="仿宋_GB2312"/>
          <w:sz w:val="32"/>
          <w:szCs w:val="32"/>
        </w:rPr>
        <w:t>月</w:t>
      </w:r>
      <w:r>
        <w:rPr>
          <w:rFonts w:ascii="仿宋_GB2312" w:eastAsia="仿宋_GB2312" w:cs="仿宋_GB2312"/>
          <w:sz w:val="32"/>
          <w:szCs w:val="32"/>
        </w:rPr>
        <w:t>25</w:t>
      </w:r>
      <w:r>
        <w:rPr>
          <w:rFonts w:hint="eastAsia" w:ascii="仿宋_GB2312" w:eastAsia="仿宋_GB2312" w:cs="仿宋_GB2312"/>
          <w:sz w:val="32"/>
          <w:szCs w:val="32"/>
        </w:rPr>
        <w:t>日馆党政联席会议研究通过，现予以印发。</w:t>
      </w:r>
    </w:p>
    <w:p>
      <w:pPr>
        <w:spacing w:line="500" w:lineRule="exact"/>
        <w:ind w:firstLine="540"/>
        <w:rPr>
          <w:rFonts w:ascii="仿宋_GB2312" w:eastAsia="仿宋_GB2312" w:cs="仿宋_GB2312"/>
          <w:sz w:val="28"/>
          <w:szCs w:val="32"/>
        </w:rPr>
      </w:pPr>
    </w:p>
    <w:p/>
    <w:p>
      <w:pPr>
        <w:pStyle w:val="2"/>
        <w:spacing w:before="312" w:after="312" w:line="500" w:lineRule="exact"/>
        <w:jc w:val="both"/>
        <w:rPr>
          <w:rFonts w:ascii="仿宋_GB2312" w:hAnsi="Calibri" w:eastAsia="仿宋_GB2312" w:cs="仿宋_GB2312"/>
          <w:sz w:val="32"/>
          <w:szCs w:val="32"/>
        </w:rPr>
      </w:pPr>
      <w:r>
        <w:rPr>
          <w:rFonts w:hint="eastAsia" w:ascii="仿宋_GB2312" w:hAnsi="仿宋_GB2312" w:eastAsia="仿宋_GB2312" w:cs="仿宋_GB2312"/>
          <w:kern w:val="0"/>
          <w:sz w:val="32"/>
          <w:szCs w:val="32"/>
        </w:rPr>
        <w:t>附：</w:t>
      </w:r>
      <w:r>
        <w:rPr>
          <w:rFonts w:hint="eastAsia" w:ascii="仿宋_GB2312" w:hAnsi="Calibri" w:eastAsia="仿宋_GB2312" w:cs="仿宋_GB2312"/>
          <w:sz w:val="32"/>
          <w:szCs w:val="32"/>
        </w:rPr>
        <w:t>图书馆2019年度重点工作计划要点</w:t>
      </w:r>
    </w:p>
    <w:p/>
    <w:p/>
    <w:p>
      <w:pPr>
        <w:widowControl/>
        <w:spacing w:after="240"/>
        <w:ind w:firstLine="3040" w:firstLineChars="950"/>
        <w:jc w:val="left"/>
        <w:rPr>
          <w:rFonts w:ascii="方正小标宋简体" w:eastAsia="方正小标宋简体" w:cs="方正小标宋简体"/>
          <w:sz w:val="32"/>
          <w:szCs w:val="32"/>
        </w:rPr>
      </w:pPr>
    </w:p>
    <w:p>
      <w:pPr>
        <w:ind w:right="560" w:firstLine="6080" w:firstLineChars="1900"/>
        <w:rPr>
          <w:rFonts w:ascii="仿宋_GB2312" w:eastAsia="仿宋_GB2312" w:cs="仿宋_GB2312"/>
          <w:sz w:val="32"/>
          <w:szCs w:val="32"/>
        </w:rPr>
      </w:pPr>
      <w:r>
        <w:rPr>
          <w:rFonts w:hint="eastAsia" w:ascii="仿宋_GB2312" w:eastAsia="仿宋_GB2312" w:cs="仿宋_GB2312"/>
          <w:sz w:val="32"/>
          <w:szCs w:val="32"/>
        </w:rPr>
        <w:t>图  书  馆</w:t>
      </w:r>
    </w:p>
    <w:p>
      <w:pPr>
        <w:widowControl/>
        <w:spacing w:after="240"/>
        <w:ind w:firstLine="5760" w:firstLineChars="1800"/>
        <w:jc w:val="left"/>
        <w:rPr>
          <w:rFonts w:ascii="方正小标宋简体" w:eastAsia="方正小标宋简体" w:cs="方正小标宋简体"/>
          <w:sz w:val="32"/>
          <w:szCs w:val="32"/>
        </w:rPr>
      </w:pPr>
      <w:r>
        <w:rPr>
          <w:rFonts w:hint="eastAsia" w:ascii="仿宋_GB2312" w:eastAsia="仿宋_GB2312" w:cs="仿宋_GB2312"/>
          <w:sz w:val="32"/>
          <w:szCs w:val="32"/>
        </w:rPr>
        <w:t>201</w:t>
      </w:r>
      <w:r>
        <w:rPr>
          <w:rFonts w:ascii="仿宋_GB2312" w:eastAsia="仿宋_GB2312" w:cs="仿宋_GB2312"/>
          <w:sz w:val="32"/>
          <w:szCs w:val="32"/>
        </w:rPr>
        <w:t>9</w:t>
      </w:r>
      <w:r>
        <w:rPr>
          <w:rFonts w:hint="eastAsia" w:ascii="仿宋_GB2312" w:eastAsia="仿宋_GB2312" w:cs="仿宋_GB2312"/>
          <w:sz w:val="32"/>
          <w:szCs w:val="32"/>
        </w:rPr>
        <w:t>年</w:t>
      </w:r>
      <w:r>
        <w:rPr>
          <w:rFonts w:ascii="仿宋_GB2312" w:eastAsia="仿宋_GB2312" w:cs="仿宋_GB2312"/>
          <w:sz w:val="32"/>
          <w:szCs w:val="32"/>
        </w:rPr>
        <w:t>3</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w:t>
      </w:r>
    </w:p>
    <w:p>
      <w:pPr>
        <w:spacing w:before="156" w:beforeLines="50" w:line="500" w:lineRule="exact"/>
        <w:jc w:val="center"/>
        <w:rPr>
          <w:rFonts w:ascii="方正小标宋简体" w:hAnsi="黑体" w:eastAsia="方正小标宋简体"/>
          <w:sz w:val="44"/>
          <w:szCs w:val="44"/>
        </w:rPr>
      </w:pPr>
    </w:p>
    <w:p>
      <w:pPr>
        <w:spacing w:before="156" w:beforeLines="50" w:line="5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图书馆2019年度重点工作计划要点</w:t>
      </w:r>
    </w:p>
    <w:p>
      <w:pPr>
        <w:widowControl/>
        <w:spacing w:line="560" w:lineRule="exact"/>
        <w:ind w:firstLine="640" w:firstLineChars="200"/>
        <w:jc w:val="left"/>
        <w:rPr>
          <w:rFonts w:ascii="仿宋" w:hAnsi="仿宋" w:eastAsia="仿宋" w:cs="宋体"/>
          <w:kern w:val="0"/>
          <w:sz w:val="32"/>
          <w:szCs w:val="32"/>
        </w:rPr>
      </w:pP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201</w:t>
      </w:r>
      <w:r>
        <w:rPr>
          <w:rFonts w:ascii="仿宋" w:hAnsi="仿宋" w:eastAsia="仿宋" w:cs="宋体"/>
          <w:kern w:val="0"/>
          <w:sz w:val="32"/>
          <w:szCs w:val="32"/>
        </w:rPr>
        <w:t>9</w:t>
      </w:r>
      <w:r>
        <w:rPr>
          <w:rFonts w:hint="eastAsia" w:ascii="仿宋" w:hAnsi="仿宋" w:eastAsia="仿宋" w:cs="宋体"/>
          <w:kern w:val="0"/>
          <w:sz w:val="32"/>
          <w:szCs w:val="32"/>
        </w:rPr>
        <w:t>年图书馆工作的总体思路是：紧紧围绕</w:t>
      </w:r>
      <w:r>
        <w:rPr>
          <w:rFonts w:ascii="仿宋" w:hAnsi="仿宋" w:eastAsia="仿宋" w:cs="宋体"/>
          <w:kern w:val="0"/>
          <w:sz w:val="32"/>
          <w:szCs w:val="32"/>
        </w:rPr>
        <w:t>学校</w:t>
      </w:r>
      <w:r>
        <w:rPr>
          <w:rFonts w:hint="eastAsia" w:ascii="仿宋" w:hAnsi="仿宋" w:eastAsia="仿宋" w:cs="宋体"/>
          <w:kern w:val="0"/>
          <w:sz w:val="32"/>
          <w:szCs w:val="32"/>
        </w:rPr>
        <w:t>“双一流”建设，学科建馆、</w:t>
      </w:r>
      <w:r>
        <w:rPr>
          <w:rFonts w:ascii="仿宋" w:hAnsi="仿宋" w:eastAsia="仿宋" w:cs="宋体"/>
          <w:kern w:val="0"/>
          <w:sz w:val="32"/>
          <w:szCs w:val="32"/>
        </w:rPr>
        <w:t>服务立馆、资源强馆、人才兴馆</w:t>
      </w:r>
      <w:r>
        <w:rPr>
          <w:rFonts w:hint="eastAsia" w:ascii="仿宋" w:hAnsi="仿宋" w:eastAsia="仿宋" w:cs="宋体"/>
          <w:kern w:val="0"/>
          <w:sz w:val="32"/>
          <w:szCs w:val="32"/>
        </w:rPr>
        <w:t>，坚持</w:t>
      </w:r>
      <w:r>
        <w:rPr>
          <w:rFonts w:ascii="仿宋" w:hAnsi="仿宋" w:eastAsia="仿宋" w:cs="宋体"/>
          <w:kern w:val="0"/>
          <w:sz w:val="32"/>
          <w:szCs w:val="32"/>
        </w:rPr>
        <w:t>“读者第一，服务育人”的</w:t>
      </w:r>
      <w:r>
        <w:rPr>
          <w:rFonts w:hint="eastAsia" w:ascii="仿宋" w:hAnsi="仿宋" w:eastAsia="仿宋" w:cs="宋体"/>
          <w:kern w:val="0"/>
          <w:sz w:val="32"/>
          <w:szCs w:val="32"/>
        </w:rPr>
        <w:t>服务</w:t>
      </w:r>
      <w:r>
        <w:rPr>
          <w:rFonts w:ascii="仿宋" w:hAnsi="仿宋" w:eastAsia="仿宋" w:cs="宋体"/>
          <w:kern w:val="0"/>
          <w:sz w:val="32"/>
          <w:szCs w:val="32"/>
        </w:rPr>
        <w:t>理念</w:t>
      </w:r>
      <w:r>
        <w:rPr>
          <w:rFonts w:hint="eastAsia" w:ascii="仿宋" w:hAnsi="仿宋" w:eastAsia="仿宋" w:cs="宋体"/>
          <w:kern w:val="0"/>
          <w:sz w:val="32"/>
          <w:szCs w:val="32"/>
        </w:rPr>
        <w:t>，以深化情报信息服务为重点，以加强文献资源建设为核心，以推进精细化管理为抓手，</w:t>
      </w:r>
      <w:r>
        <w:rPr>
          <w:rFonts w:ascii="仿宋" w:hAnsi="仿宋" w:eastAsia="仿宋" w:cs="宋体"/>
          <w:kern w:val="0"/>
          <w:sz w:val="32"/>
          <w:szCs w:val="32"/>
        </w:rPr>
        <w:t>加快图书馆的现代化、信息化和数字化建设</w:t>
      </w:r>
      <w:r>
        <w:rPr>
          <w:rFonts w:hint="eastAsia" w:ascii="仿宋" w:hAnsi="仿宋" w:eastAsia="仿宋" w:cs="宋体"/>
          <w:kern w:val="0"/>
          <w:sz w:val="32"/>
          <w:szCs w:val="32"/>
        </w:rPr>
        <w:t>，提升图书馆在学校“双一流”建设、教学科研工作的支撑保障能力，充分发挥好图书馆在学校改革发展中的作用</w:t>
      </w:r>
      <w:r>
        <w:rPr>
          <w:rFonts w:ascii="仿宋" w:hAnsi="仿宋" w:eastAsia="仿宋" w:cs="宋体"/>
          <w:kern w:val="0"/>
          <w:sz w:val="32"/>
          <w:szCs w:val="32"/>
        </w:rPr>
        <w:t>。</w:t>
      </w:r>
      <w:r>
        <w:rPr>
          <w:rFonts w:hint="eastAsia" w:ascii="仿宋" w:hAnsi="仿宋" w:eastAsia="仿宋" w:cs="宋体"/>
          <w:kern w:val="0"/>
          <w:sz w:val="32"/>
          <w:szCs w:val="32"/>
        </w:rPr>
        <w:t>全年</w:t>
      </w:r>
      <w:r>
        <w:rPr>
          <w:rFonts w:ascii="仿宋" w:hAnsi="仿宋" w:eastAsia="仿宋" w:cs="宋体"/>
          <w:kern w:val="0"/>
          <w:sz w:val="32"/>
          <w:szCs w:val="32"/>
        </w:rPr>
        <w:t>主要做好以下工作：</w:t>
      </w:r>
    </w:p>
    <w:p>
      <w:pPr>
        <w:widowControl/>
        <w:spacing w:line="56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1.加强全面从严治党、发挥政治核心作用</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全面落实从严治党主体责任，扎实开展“不忘初心，牢记使命”主题教育和“讲政治、敢担当、改作风”专题教育，抓牢意识形态领导权，“立德树人”、“服务育人”，充分发挥党总支的政治核心和监督保证作用、党支部的战斗堡垒作用、党员的先锋模范作用。 </w:t>
      </w:r>
    </w:p>
    <w:p>
      <w:pPr>
        <w:numPr>
          <w:ilvl w:val="0"/>
          <w:numId w:val="1"/>
        </w:numPr>
        <w:snapToGrid w:val="0"/>
        <w:spacing w:line="560" w:lineRule="exact"/>
        <w:ind w:firstLine="630" w:firstLineChars="196"/>
        <w:rPr>
          <w:rFonts w:ascii="仿宋" w:hAnsi="仿宋" w:eastAsia="仿宋" w:cs="Tahoma"/>
          <w:b/>
          <w:kern w:val="0"/>
          <w:sz w:val="32"/>
          <w:szCs w:val="32"/>
        </w:rPr>
      </w:pPr>
      <w:r>
        <w:rPr>
          <w:rFonts w:hint="eastAsia" w:ascii="仿宋" w:hAnsi="仿宋" w:eastAsia="仿宋" w:cs="Tahoma"/>
          <w:b/>
          <w:kern w:val="0"/>
          <w:sz w:val="32"/>
          <w:szCs w:val="32"/>
        </w:rPr>
        <w:t>发挥图书馆工作委员会的决策咨询作用，提升图书馆服务能力</w:t>
      </w:r>
    </w:p>
    <w:p>
      <w:pPr>
        <w:snapToGrid w:val="0"/>
        <w:spacing w:line="560" w:lineRule="exact"/>
        <w:ind w:firstLine="640" w:firstLineChars="200"/>
        <w:rPr>
          <w:rFonts w:ascii="仿宋" w:hAnsi="仿宋" w:eastAsia="仿宋" w:cs="Tahoma"/>
          <w:b/>
          <w:kern w:val="0"/>
          <w:sz w:val="32"/>
          <w:szCs w:val="32"/>
        </w:rPr>
      </w:pPr>
      <w:r>
        <w:rPr>
          <w:rFonts w:hint="eastAsia" w:ascii="仿宋" w:hAnsi="仿宋" w:eastAsia="仿宋" w:cs="宋体"/>
          <w:kern w:val="0"/>
          <w:sz w:val="32"/>
          <w:szCs w:val="32"/>
        </w:rPr>
        <w:t>召开第四次图书馆工作委员会会议，汇报图书馆文献资源建设和读者服务工作情况及一年来的建设和全面运行情况，征集文献资源建设、学科化服务、新馆建设的建议，探讨图书馆服务“双一流”建设的途径和举措。</w:t>
      </w:r>
    </w:p>
    <w:p>
      <w:pPr>
        <w:spacing w:line="56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3.进一步强化情报信息研究，提升服务“双一流”建设的能力</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建立满足教学、科研和社会化服务等不同需求的新型信息服务团队，面向学校、院系、学科、学者、学生提供决策支持和科研支持等知识情报服务。借助情报分析工具，开展学科（机构）竞争力分析、科技论文统计咨询、引文统计分析等学科信息服务，完成有参考咨询价值的学科研究报告10份。</w:t>
      </w:r>
    </w:p>
    <w:p>
      <w:pPr>
        <w:widowControl/>
        <w:spacing w:line="56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4.加强文献信息资源建设，提升文献保障能力</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完成2019年文献建设任务，做好2020年文献资源采购计划；开展馆藏文献信息资源质量与利用的调查与评价，加强馆藏文献信息资源的整合与揭示和馆藏文献信息资源宣传、推介的力度，切实提高馆藏文献信息资源利用率。</w:t>
      </w:r>
    </w:p>
    <w:p>
      <w:pPr>
        <w:widowControl/>
        <w:spacing w:line="560" w:lineRule="exact"/>
        <w:ind w:firstLine="643" w:firstLineChars="200"/>
        <w:jc w:val="left"/>
        <w:rPr>
          <w:rFonts w:ascii="仿宋" w:hAnsi="仿宋" w:eastAsia="仿宋" w:cs="宋体"/>
          <w:b/>
          <w:kern w:val="0"/>
          <w:sz w:val="32"/>
          <w:szCs w:val="32"/>
        </w:rPr>
      </w:pPr>
      <w:r>
        <w:rPr>
          <w:rFonts w:ascii="仿宋" w:hAnsi="仿宋" w:eastAsia="仿宋" w:cs="宋体"/>
          <w:b/>
          <w:kern w:val="0"/>
          <w:sz w:val="32"/>
          <w:szCs w:val="32"/>
        </w:rPr>
        <w:t>5</w:t>
      </w:r>
      <w:r>
        <w:rPr>
          <w:rFonts w:hint="eastAsia" w:ascii="仿宋" w:hAnsi="仿宋" w:eastAsia="仿宋" w:cs="宋体"/>
          <w:b/>
          <w:kern w:val="0"/>
          <w:sz w:val="32"/>
          <w:szCs w:val="32"/>
        </w:rPr>
        <w:t>.</w:t>
      </w:r>
      <w:r>
        <w:rPr>
          <w:rFonts w:ascii="仿宋" w:hAnsi="仿宋" w:eastAsia="仿宋" w:cs="宋体"/>
          <w:b/>
          <w:kern w:val="0"/>
          <w:sz w:val="32"/>
          <w:szCs w:val="32"/>
        </w:rPr>
        <w:t>积极开展阅读推广，</w:t>
      </w:r>
      <w:r>
        <w:rPr>
          <w:rFonts w:hint="eastAsia" w:ascii="仿宋" w:hAnsi="仿宋" w:eastAsia="仿宋" w:cs="宋体"/>
          <w:b/>
          <w:kern w:val="0"/>
          <w:sz w:val="32"/>
          <w:szCs w:val="32"/>
        </w:rPr>
        <w:t>强化导读服务工作</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继续加强西北农林科技大学文库建设，创新“新生入馆”和“文献检索课”教育培训内容，继续举办“读者排行榜”活动，并围绕“4.23世界读书日”、毕业季、入学季等节点，组织开展系列活动；结合传统阅读和数字阅读，利用图书馆网站和微信平台，建立阅读推广网络平台，打造立体化的阅读推广模式。</w:t>
      </w:r>
    </w:p>
    <w:p>
      <w:pPr>
        <w:widowControl/>
        <w:spacing w:line="56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6.加强信息化建设，推进智慧图书馆建设</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完成西北农林科技大学机构知识库建设任务；完成业务系统与校园卡对接，实现虚拟电子卡扫码认证和服务；完成公告系统与馆舍空间升级改造，打造新型图书馆运行大数据和工作宣传展示平台。</w:t>
      </w:r>
    </w:p>
    <w:p>
      <w:pPr>
        <w:widowControl/>
        <w:spacing w:line="560" w:lineRule="exact"/>
        <w:ind w:firstLine="643" w:firstLineChars="200"/>
        <w:jc w:val="left"/>
        <w:rPr>
          <w:rFonts w:ascii="仿宋" w:hAnsi="仿宋" w:eastAsia="仿宋" w:cs="宋体"/>
          <w:b/>
          <w:kern w:val="0"/>
          <w:sz w:val="32"/>
          <w:szCs w:val="32"/>
        </w:rPr>
      </w:pPr>
      <w:r>
        <w:rPr>
          <w:rFonts w:ascii="仿宋" w:hAnsi="仿宋" w:eastAsia="仿宋" w:cs="宋体"/>
          <w:b/>
          <w:kern w:val="0"/>
          <w:sz w:val="32"/>
          <w:szCs w:val="32"/>
        </w:rPr>
        <w:t>7</w:t>
      </w:r>
      <w:r>
        <w:rPr>
          <w:rFonts w:hint="eastAsia" w:ascii="仿宋" w:hAnsi="仿宋" w:eastAsia="仿宋" w:cs="宋体"/>
          <w:b/>
          <w:kern w:val="0"/>
          <w:sz w:val="32"/>
          <w:szCs w:val="32"/>
        </w:rPr>
        <w:t>. 进一步加大改革力度，全面推进精细化管理，努力提高管理水平和服务质量</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完善班子成员分工与配合的工作制度；选好、用好部室主任，完善部室管理职责及运行规则；完善专业技术岗位聘任条件、岗位说明书、服务规范、服务流程等；完善业绩考核、绩效分配办法；完善管理制度，规范内部管理，降低运行成本；完成水保所专业分馆维修改造。</w:t>
      </w:r>
    </w:p>
    <w:p>
      <w:pPr>
        <w:widowControl/>
        <w:spacing w:line="560" w:lineRule="exact"/>
        <w:ind w:firstLine="643" w:firstLineChars="200"/>
        <w:jc w:val="left"/>
        <w:rPr>
          <w:rFonts w:ascii="仿宋" w:hAnsi="仿宋" w:eastAsia="仿宋" w:cs="宋体"/>
          <w:b/>
          <w:kern w:val="0"/>
          <w:sz w:val="32"/>
          <w:szCs w:val="32"/>
        </w:rPr>
      </w:pPr>
      <w:r>
        <w:rPr>
          <w:rFonts w:ascii="仿宋" w:hAnsi="仿宋" w:eastAsia="仿宋" w:cs="宋体"/>
          <w:b/>
          <w:kern w:val="0"/>
          <w:sz w:val="32"/>
          <w:szCs w:val="32"/>
        </w:rPr>
        <w:t>8.</w:t>
      </w:r>
      <w:r>
        <w:rPr>
          <w:rFonts w:hint="eastAsia" w:ascii="仿宋" w:hAnsi="仿宋" w:eastAsia="仿宋" w:cs="宋体"/>
          <w:b/>
          <w:kern w:val="0"/>
          <w:sz w:val="32"/>
          <w:szCs w:val="32"/>
        </w:rPr>
        <w:t xml:space="preserve"> 加强职工队伍建设，提高队伍素质和业务技能</w:t>
      </w:r>
    </w:p>
    <w:p>
      <w:pPr>
        <w:widowControl/>
        <w:spacing w:line="560" w:lineRule="exact"/>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进一步加强职业道德教育和业务培训，开展业务理论交流与研讨，承办2019年陕西省高等学校图书情报工作会议，设立自主科研课题，举办“图书馆业务知识技能竞赛活动”和“读者服务案例”评选活动，提高职工工作的荣誉感、获得感。</w:t>
      </w:r>
    </w:p>
    <w:p>
      <w:pPr>
        <w:widowControl/>
        <w:spacing w:line="560" w:lineRule="exact"/>
        <w:ind w:firstLine="643" w:firstLineChars="200"/>
        <w:jc w:val="left"/>
        <w:rPr>
          <w:rFonts w:hint="eastAsia" w:ascii="仿宋" w:hAnsi="仿宋" w:eastAsia="仿宋" w:cs="宋体"/>
          <w:kern w:val="0"/>
          <w:sz w:val="32"/>
          <w:szCs w:val="32"/>
        </w:rPr>
      </w:pPr>
      <w:r>
        <w:rPr>
          <w:rFonts w:hint="eastAsia" w:ascii="仿宋" w:hAnsi="仿宋" w:eastAsia="仿宋" w:cs="宋体"/>
          <w:b/>
          <w:kern w:val="0"/>
          <w:sz w:val="32"/>
          <w:szCs w:val="32"/>
          <w:lang w:val="en-US" w:eastAsia="zh-CN"/>
        </w:rPr>
        <w:t>9.</w:t>
      </w:r>
      <w:r>
        <w:rPr>
          <w:rFonts w:hint="eastAsia" w:ascii="仿宋" w:hAnsi="仿宋" w:eastAsia="仿宋" w:cs="宋体"/>
          <w:b/>
          <w:kern w:val="0"/>
          <w:sz w:val="32"/>
          <w:szCs w:val="32"/>
        </w:rPr>
        <w:t>全面履行部门工会职能，团结引领广大职工立足岗位做奉献</w:t>
      </w:r>
    </w:p>
    <w:p>
      <w:pPr>
        <w:widowControl/>
        <w:spacing w:line="560" w:lineRule="exact"/>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召开图书馆职代会，不断完善图书馆重大决策的民主程序；组织向先进典型学习的宣传教育活动，弘扬劳模精神，营造立足岗位做奉献的氛围；做好病困职工帮扶、劳模慰问、生日慰问、节假日值班职工访慰问等，为职工解难事、办实事、办好事；组织“三八”节系列活动、春季趣味运动会、冬季健步走、元旦联欢会等文体活动，丰富职工文体生活，助力校园文化建设。</w:t>
      </w:r>
    </w:p>
    <w:p>
      <w:pPr>
        <w:widowControl/>
        <w:spacing w:line="56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lang w:val="en-US" w:eastAsia="zh-CN"/>
        </w:rPr>
        <w:t>10</w:t>
      </w:r>
      <w:r>
        <w:rPr>
          <w:rFonts w:hint="eastAsia" w:ascii="仿宋" w:hAnsi="仿宋" w:eastAsia="仿宋" w:cs="宋体"/>
          <w:b/>
          <w:kern w:val="0"/>
          <w:sz w:val="32"/>
          <w:szCs w:val="32"/>
        </w:rPr>
        <w:t>.完成201</w:t>
      </w:r>
      <w:r>
        <w:rPr>
          <w:rFonts w:ascii="仿宋" w:hAnsi="仿宋" w:eastAsia="仿宋" w:cs="宋体"/>
          <w:b/>
          <w:kern w:val="0"/>
          <w:sz w:val="32"/>
          <w:szCs w:val="32"/>
        </w:rPr>
        <w:t>9</w:t>
      </w:r>
      <w:r>
        <w:rPr>
          <w:rFonts w:hint="eastAsia" w:ascii="仿宋" w:hAnsi="仿宋" w:eastAsia="仿宋" w:cs="宋体"/>
          <w:b/>
          <w:kern w:val="0"/>
          <w:sz w:val="32"/>
          <w:szCs w:val="32"/>
        </w:rPr>
        <w:t>年本科招生宣传任务</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做好福建省招生宣传工作，以提高生源质量为目标，加强生源基地建设，与各地市开展密切合作，多途径开展宣传，完成招生宣传任务。</w:t>
      </w:r>
    </w:p>
    <w:p>
      <w:pPr>
        <w:widowControl/>
        <w:spacing w:line="56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1</w:t>
      </w:r>
      <w:r>
        <w:rPr>
          <w:rFonts w:hint="eastAsia" w:ascii="仿宋" w:hAnsi="仿宋" w:eastAsia="仿宋" w:cs="宋体"/>
          <w:b/>
          <w:kern w:val="0"/>
          <w:sz w:val="32"/>
          <w:szCs w:val="32"/>
          <w:lang w:val="en-US" w:eastAsia="zh-CN"/>
        </w:rPr>
        <w:t>1</w:t>
      </w:r>
      <w:r>
        <w:rPr>
          <w:rFonts w:hint="eastAsia" w:ascii="仿宋" w:hAnsi="仿宋" w:eastAsia="仿宋" w:cs="宋体"/>
          <w:b/>
          <w:kern w:val="0"/>
          <w:sz w:val="32"/>
          <w:szCs w:val="32"/>
        </w:rPr>
        <w:t>.</w:t>
      </w:r>
      <w:r>
        <w:rPr>
          <w:rFonts w:ascii="仿宋" w:hAnsi="仿宋" w:eastAsia="仿宋" w:cs="宋体"/>
          <w:b/>
          <w:kern w:val="0"/>
          <w:sz w:val="32"/>
          <w:szCs w:val="32"/>
        </w:rPr>
        <w:t>继续做好“平安图书馆”</w:t>
      </w:r>
      <w:r>
        <w:rPr>
          <w:rFonts w:hint="eastAsia" w:ascii="仿宋" w:hAnsi="仿宋" w:eastAsia="仿宋" w:cs="宋体"/>
          <w:b/>
          <w:kern w:val="0"/>
          <w:sz w:val="32"/>
          <w:szCs w:val="32"/>
        </w:rPr>
        <w:t>建设</w:t>
      </w:r>
      <w:r>
        <w:rPr>
          <w:rFonts w:ascii="仿宋" w:hAnsi="仿宋" w:eastAsia="仿宋" w:cs="宋体"/>
          <w:b/>
          <w:kern w:val="0"/>
          <w:sz w:val="32"/>
          <w:szCs w:val="32"/>
        </w:rPr>
        <w:t>工作</w:t>
      </w:r>
    </w:p>
    <w:p>
      <w:pPr>
        <w:widowControl/>
        <w:spacing w:line="5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完成</w:t>
      </w:r>
      <w:r>
        <w:rPr>
          <w:rFonts w:hint="eastAsia" w:ascii="仿宋" w:hAnsi="仿宋" w:eastAsia="仿宋" w:cs="宋体"/>
          <w:kern w:val="0"/>
          <w:sz w:val="32"/>
          <w:szCs w:val="32"/>
        </w:rPr>
        <w:t>部室</w:t>
      </w:r>
      <w:r>
        <w:rPr>
          <w:rFonts w:ascii="仿宋" w:hAnsi="仿宋" w:eastAsia="仿宋" w:cs="宋体"/>
          <w:kern w:val="0"/>
          <w:sz w:val="32"/>
          <w:szCs w:val="32"/>
        </w:rPr>
        <w:t>稳定安全目标责任书的</w:t>
      </w:r>
      <w:r>
        <w:rPr>
          <w:rFonts w:hint="eastAsia" w:ascii="仿宋" w:hAnsi="仿宋" w:eastAsia="仿宋" w:cs="宋体"/>
          <w:kern w:val="0"/>
          <w:sz w:val="32"/>
          <w:szCs w:val="32"/>
        </w:rPr>
        <w:t>签</w:t>
      </w:r>
      <w:r>
        <w:rPr>
          <w:rFonts w:ascii="仿宋" w:hAnsi="仿宋" w:eastAsia="仿宋" w:cs="宋体"/>
          <w:kern w:val="0"/>
          <w:sz w:val="32"/>
          <w:szCs w:val="32"/>
        </w:rPr>
        <w:t>订和落实工作，开展</w:t>
      </w:r>
      <w:r>
        <w:rPr>
          <w:rFonts w:hint="eastAsia" w:ascii="仿宋" w:hAnsi="仿宋" w:eastAsia="仿宋" w:cs="宋体"/>
          <w:kern w:val="0"/>
          <w:sz w:val="32"/>
          <w:szCs w:val="32"/>
        </w:rPr>
        <w:t>2-4</w:t>
      </w:r>
      <w:r>
        <w:rPr>
          <w:rFonts w:ascii="仿宋" w:hAnsi="仿宋" w:eastAsia="仿宋" w:cs="宋体"/>
          <w:kern w:val="0"/>
          <w:sz w:val="32"/>
          <w:szCs w:val="32"/>
        </w:rPr>
        <w:t>次专项检查活动</w:t>
      </w:r>
      <w:r>
        <w:rPr>
          <w:rFonts w:hint="eastAsia" w:ascii="仿宋" w:hAnsi="仿宋" w:eastAsia="仿宋" w:cs="宋体"/>
          <w:kern w:val="0"/>
          <w:sz w:val="32"/>
          <w:szCs w:val="32"/>
        </w:rPr>
        <w:t>，</w:t>
      </w:r>
      <w:r>
        <w:rPr>
          <w:rFonts w:ascii="仿宋" w:hAnsi="仿宋" w:eastAsia="仿宋" w:cs="宋体"/>
          <w:kern w:val="0"/>
          <w:sz w:val="32"/>
          <w:szCs w:val="32"/>
        </w:rPr>
        <w:t>组织开展馆内消防演练活动</w:t>
      </w:r>
      <w:r>
        <w:rPr>
          <w:rFonts w:hint="eastAsia" w:ascii="仿宋" w:hAnsi="仿宋" w:eastAsia="仿宋" w:cs="宋体"/>
          <w:kern w:val="0"/>
          <w:sz w:val="32"/>
          <w:szCs w:val="32"/>
        </w:rPr>
        <w:t>1-2次，</w:t>
      </w:r>
      <w:r>
        <w:rPr>
          <w:rFonts w:ascii="仿宋" w:hAnsi="仿宋" w:eastAsia="仿宋" w:cs="宋体"/>
          <w:kern w:val="0"/>
          <w:sz w:val="32"/>
          <w:szCs w:val="32"/>
        </w:rPr>
        <w:t>重点抓好职工安全意识教育，确保图书馆全年无重大安全事故和重大不良影响事件发生，努力构建“平安、和谐、温馨图书馆”。</w:t>
      </w:r>
    </w:p>
    <w:p>
      <w:pPr>
        <w:jc w:val="center"/>
        <w:rPr>
          <w:rFonts w:hint="eastAsia" w:ascii="方正小标宋简体" w:hAnsi="仿宋" w:eastAsia="方正小标宋简体" w:cstheme="minorBidi"/>
          <w:b/>
          <w:sz w:val="36"/>
          <w:szCs w:val="36"/>
        </w:rPr>
      </w:pPr>
    </w:p>
    <w:p>
      <w:pPr>
        <w:jc w:val="center"/>
        <w:rPr>
          <w:rFonts w:hint="eastAsia" w:ascii="方正小标宋简体" w:hAnsi="仿宋" w:eastAsia="方正小标宋简体" w:cstheme="minorBidi"/>
          <w:b/>
          <w:sz w:val="36"/>
          <w:szCs w:val="36"/>
        </w:rPr>
      </w:pPr>
    </w:p>
    <w:p>
      <w:pPr>
        <w:jc w:val="center"/>
        <w:rPr>
          <w:rFonts w:hint="eastAsia" w:ascii="方正小标宋简体" w:hAnsi="仿宋" w:eastAsia="方正小标宋简体" w:cstheme="minorBidi"/>
          <w:b/>
          <w:sz w:val="36"/>
          <w:szCs w:val="36"/>
        </w:rPr>
      </w:pPr>
    </w:p>
    <w:p>
      <w:pPr>
        <w:jc w:val="center"/>
        <w:rPr>
          <w:rFonts w:hint="eastAsia" w:ascii="方正小标宋简体" w:hAnsi="仿宋" w:eastAsia="方正小标宋简体" w:cstheme="minorBidi"/>
          <w:b/>
          <w:sz w:val="36"/>
          <w:szCs w:val="36"/>
        </w:rPr>
      </w:pPr>
    </w:p>
    <w:p>
      <w:pPr>
        <w:jc w:val="center"/>
        <w:rPr>
          <w:rFonts w:hint="eastAsia" w:ascii="方正小标宋简体" w:hAnsi="仿宋" w:eastAsia="方正小标宋简体" w:cstheme="minorBidi"/>
          <w:b/>
          <w:sz w:val="36"/>
          <w:szCs w:val="36"/>
        </w:rPr>
      </w:pPr>
    </w:p>
    <w:p>
      <w:pPr>
        <w:jc w:val="center"/>
        <w:rPr>
          <w:rFonts w:hint="eastAsia" w:ascii="方正小标宋简体" w:hAnsi="仿宋" w:eastAsia="方正小标宋简体" w:cstheme="minorBidi"/>
          <w:b/>
          <w:sz w:val="36"/>
          <w:szCs w:val="36"/>
        </w:rPr>
      </w:pPr>
    </w:p>
    <w:p>
      <w:pPr>
        <w:jc w:val="center"/>
        <w:rPr>
          <w:rFonts w:hint="eastAsia" w:ascii="方正小标宋简体" w:hAnsi="仿宋" w:eastAsia="方正小标宋简体" w:cstheme="minorBidi"/>
          <w:b/>
          <w:sz w:val="36"/>
          <w:szCs w:val="36"/>
        </w:rPr>
      </w:pPr>
    </w:p>
    <w:p>
      <w:pPr>
        <w:jc w:val="center"/>
        <w:rPr>
          <w:rFonts w:hint="eastAsia" w:ascii="方正小标宋简体" w:hAnsi="仿宋" w:eastAsia="方正小标宋简体" w:cstheme="minorBidi"/>
          <w:b/>
          <w:sz w:val="36"/>
          <w:szCs w:val="36"/>
        </w:rPr>
      </w:pPr>
    </w:p>
    <w:p>
      <w:pPr>
        <w:jc w:val="center"/>
        <w:rPr>
          <w:rFonts w:hint="eastAsia" w:ascii="方正小标宋简体" w:hAnsi="仿宋" w:eastAsia="方正小标宋简体" w:cstheme="minorBidi"/>
          <w:b/>
          <w:sz w:val="36"/>
          <w:szCs w:val="36"/>
        </w:rPr>
      </w:pPr>
    </w:p>
    <w:p>
      <w:pPr>
        <w:jc w:val="center"/>
        <w:rPr>
          <w:rFonts w:hint="eastAsia" w:ascii="方正小标宋简体" w:hAnsi="仿宋" w:eastAsia="方正小标宋简体" w:cstheme="minorBidi"/>
          <w:b/>
          <w:sz w:val="36"/>
          <w:szCs w:val="36"/>
        </w:rPr>
      </w:pPr>
    </w:p>
    <w:p>
      <w:pPr>
        <w:jc w:val="center"/>
        <w:rPr>
          <w:rFonts w:hint="eastAsia" w:ascii="方正小标宋简体" w:hAnsi="仿宋" w:eastAsia="方正小标宋简体" w:cstheme="minorBidi"/>
          <w:b/>
          <w:sz w:val="36"/>
          <w:szCs w:val="36"/>
        </w:rPr>
      </w:pPr>
    </w:p>
    <w:p>
      <w:pPr>
        <w:jc w:val="center"/>
        <w:rPr>
          <w:rFonts w:hint="eastAsia" w:ascii="方正小标宋简体" w:hAnsi="仿宋" w:eastAsia="方正小标宋简体" w:cstheme="minorBidi"/>
          <w:b/>
          <w:sz w:val="36"/>
          <w:szCs w:val="36"/>
        </w:rPr>
      </w:pPr>
    </w:p>
    <w:p>
      <w:pPr>
        <w:jc w:val="center"/>
        <w:rPr>
          <w:rFonts w:hint="eastAsia" w:ascii="方正小标宋简体" w:hAnsi="仿宋" w:eastAsia="方正小标宋简体" w:cstheme="minorBidi"/>
          <w:b/>
          <w:sz w:val="36"/>
          <w:szCs w:val="36"/>
        </w:rPr>
      </w:pPr>
    </w:p>
    <w:p>
      <w:pPr>
        <w:jc w:val="center"/>
        <w:rPr>
          <w:rFonts w:hint="eastAsia" w:ascii="方正小标宋简体" w:hAnsi="仿宋" w:eastAsia="方正小标宋简体" w:cstheme="minorBidi"/>
          <w:b/>
          <w:sz w:val="36"/>
          <w:szCs w:val="36"/>
        </w:rPr>
      </w:pPr>
    </w:p>
    <w:p>
      <w:pPr>
        <w:jc w:val="center"/>
        <w:rPr>
          <w:rFonts w:ascii="方正小标宋简体" w:hAnsi="仿宋" w:eastAsia="方正小标宋简体" w:cstheme="minorBidi"/>
          <w:b/>
          <w:sz w:val="36"/>
          <w:szCs w:val="36"/>
        </w:rPr>
      </w:pPr>
      <w:r>
        <w:rPr>
          <w:rFonts w:hint="eastAsia" w:ascii="方正小标宋简体" w:hAnsi="仿宋" w:eastAsia="方正小标宋简体" w:cstheme="minorBidi"/>
          <w:b/>
          <w:sz w:val="36"/>
          <w:szCs w:val="36"/>
        </w:rPr>
        <w:t>图书馆2019年重点工作计划任务安排表</w:t>
      </w:r>
    </w:p>
    <w:tbl>
      <w:tblPr>
        <w:tblStyle w:val="6"/>
        <w:tblW w:w="9626" w:type="dxa"/>
        <w:tblInd w:w="-2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9"/>
        <w:gridCol w:w="5708"/>
        <w:gridCol w:w="1843"/>
        <w:gridCol w:w="12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9" w:type="dxa"/>
            <w:vAlign w:val="center"/>
          </w:tcPr>
          <w:p>
            <w:pPr>
              <w:jc w:val="center"/>
              <w:rPr>
                <w:rFonts w:ascii="黑体" w:hAnsi="黑体" w:eastAsia="黑体" w:cstheme="minorBidi"/>
                <w:sz w:val="24"/>
                <w:szCs w:val="24"/>
              </w:rPr>
            </w:pPr>
            <w:r>
              <w:rPr>
                <w:rFonts w:hint="eastAsia" w:ascii="黑体" w:hAnsi="黑体" w:eastAsia="黑体" w:cstheme="minorBidi"/>
                <w:sz w:val="24"/>
                <w:szCs w:val="24"/>
              </w:rPr>
              <w:t>序号</w:t>
            </w:r>
          </w:p>
        </w:tc>
        <w:tc>
          <w:tcPr>
            <w:tcW w:w="5708" w:type="dxa"/>
            <w:vAlign w:val="center"/>
          </w:tcPr>
          <w:p>
            <w:pPr>
              <w:jc w:val="center"/>
              <w:rPr>
                <w:rFonts w:ascii="黑体" w:hAnsi="黑体" w:eastAsia="黑体" w:cstheme="minorBidi"/>
                <w:sz w:val="24"/>
                <w:szCs w:val="24"/>
              </w:rPr>
            </w:pPr>
            <w:r>
              <w:rPr>
                <w:rFonts w:hint="eastAsia" w:ascii="黑体" w:hAnsi="黑体" w:eastAsia="黑体" w:cstheme="minorBidi"/>
                <w:sz w:val="24"/>
                <w:szCs w:val="24"/>
              </w:rPr>
              <w:t>工作任务</w:t>
            </w:r>
          </w:p>
        </w:tc>
        <w:tc>
          <w:tcPr>
            <w:tcW w:w="1843" w:type="dxa"/>
            <w:vAlign w:val="center"/>
          </w:tcPr>
          <w:p>
            <w:pPr>
              <w:jc w:val="center"/>
              <w:rPr>
                <w:rFonts w:ascii="黑体" w:hAnsi="黑体" w:eastAsia="黑体" w:cstheme="minorBidi"/>
                <w:sz w:val="24"/>
                <w:szCs w:val="24"/>
              </w:rPr>
            </w:pPr>
            <w:r>
              <w:rPr>
                <w:rFonts w:hint="eastAsia" w:ascii="黑体" w:hAnsi="黑体" w:eastAsia="黑体" w:cstheme="minorBidi"/>
                <w:sz w:val="24"/>
                <w:szCs w:val="24"/>
              </w:rPr>
              <w:t>负责领导</w:t>
            </w:r>
          </w:p>
        </w:tc>
        <w:tc>
          <w:tcPr>
            <w:tcW w:w="1286" w:type="dxa"/>
            <w:vAlign w:val="center"/>
          </w:tcPr>
          <w:p>
            <w:pPr>
              <w:jc w:val="center"/>
              <w:rPr>
                <w:rFonts w:ascii="黑体" w:hAnsi="黑体" w:eastAsia="黑体" w:cstheme="minorBidi"/>
                <w:sz w:val="24"/>
                <w:szCs w:val="24"/>
              </w:rPr>
            </w:pPr>
            <w:r>
              <w:rPr>
                <w:rFonts w:hint="eastAsia" w:ascii="黑体" w:hAnsi="黑体" w:eastAsia="黑体" w:cstheme="minorBidi"/>
                <w:sz w:val="24"/>
                <w:szCs w:val="24"/>
              </w:rPr>
              <w:t>完成期限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6" w:hRule="atLeast"/>
        </w:trPr>
        <w:tc>
          <w:tcPr>
            <w:tcW w:w="789"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1</w:t>
            </w:r>
          </w:p>
        </w:tc>
        <w:tc>
          <w:tcPr>
            <w:tcW w:w="5708" w:type="dxa"/>
            <w:vAlign w:val="center"/>
          </w:tcPr>
          <w:p>
            <w:pPr>
              <w:spacing w:line="400" w:lineRule="exact"/>
              <w:jc w:val="left"/>
              <w:rPr>
                <w:rFonts w:ascii="仿宋" w:hAnsi="仿宋" w:eastAsia="仿宋" w:cstheme="minorBidi"/>
                <w:sz w:val="24"/>
                <w:szCs w:val="24"/>
              </w:rPr>
            </w:pPr>
            <w:r>
              <w:rPr>
                <w:rFonts w:hint="eastAsia" w:ascii="仿宋" w:hAnsi="仿宋" w:eastAsia="仿宋" w:cstheme="minorBidi"/>
                <w:sz w:val="24"/>
                <w:szCs w:val="24"/>
              </w:rPr>
              <w:t>加强全面从严治党、发挥政治核心作用</w:t>
            </w:r>
          </w:p>
        </w:tc>
        <w:tc>
          <w:tcPr>
            <w:tcW w:w="1843" w:type="dxa"/>
            <w:vAlign w:val="center"/>
          </w:tcPr>
          <w:p>
            <w:pPr>
              <w:spacing w:line="400" w:lineRule="exact"/>
              <w:jc w:val="center"/>
              <w:rPr>
                <w:rFonts w:hint="eastAsia" w:ascii="仿宋" w:hAnsi="仿宋" w:eastAsia="仿宋" w:cstheme="minorBidi"/>
                <w:sz w:val="24"/>
                <w:szCs w:val="24"/>
                <w:lang w:val="en-US" w:eastAsia="zh-CN"/>
              </w:rPr>
            </w:pPr>
            <w:r>
              <w:rPr>
                <w:rFonts w:hint="eastAsia" w:ascii="仿宋" w:hAnsi="仿宋" w:eastAsia="仿宋" w:cstheme="minorBidi"/>
                <w:sz w:val="24"/>
                <w:szCs w:val="24"/>
              </w:rPr>
              <w:t>李安民</w:t>
            </w:r>
            <w:r>
              <w:rPr>
                <w:rFonts w:hint="eastAsia" w:ascii="仿宋" w:hAnsi="仿宋" w:eastAsia="仿宋" w:cstheme="minorBidi"/>
                <w:sz w:val="24"/>
                <w:szCs w:val="24"/>
                <w:lang w:eastAsia="zh-CN"/>
              </w:rPr>
              <w:t>、王文慧</w:t>
            </w:r>
          </w:p>
        </w:tc>
        <w:tc>
          <w:tcPr>
            <w:tcW w:w="1286"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四季度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4" w:hRule="atLeast"/>
        </w:trPr>
        <w:tc>
          <w:tcPr>
            <w:tcW w:w="789"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2</w:t>
            </w:r>
          </w:p>
        </w:tc>
        <w:tc>
          <w:tcPr>
            <w:tcW w:w="5708" w:type="dxa"/>
            <w:vAlign w:val="center"/>
          </w:tcPr>
          <w:p>
            <w:pPr>
              <w:spacing w:line="400" w:lineRule="exact"/>
              <w:jc w:val="left"/>
              <w:rPr>
                <w:rFonts w:ascii="仿宋" w:hAnsi="仿宋" w:eastAsia="仿宋" w:cstheme="minorBidi"/>
                <w:sz w:val="24"/>
                <w:szCs w:val="24"/>
              </w:rPr>
            </w:pPr>
            <w:r>
              <w:rPr>
                <w:rFonts w:hint="eastAsia" w:ascii="仿宋" w:hAnsi="仿宋" w:eastAsia="仿宋" w:cstheme="minorBidi"/>
                <w:sz w:val="24"/>
                <w:szCs w:val="24"/>
              </w:rPr>
              <w:t>召开第四次图书馆工作委员会会议</w:t>
            </w:r>
          </w:p>
        </w:tc>
        <w:tc>
          <w:tcPr>
            <w:tcW w:w="1843"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赵善廷</w:t>
            </w:r>
          </w:p>
        </w:tc>
        <w:tc>
          <w:tcPr>
            <w:tcW w:w="1286"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四季度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3" w:hRule="atLeast"/>
        </w:trPr>
        <w:tc>
          <w:tcPr>
            <w:tcW w:w="789"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3</w:t>
            </w:r>
          </w:p>
        </w:tc>
        <w:tc>
          <w:tcPr>
            <w:tcW w:w="5708" w:type="dxa"/>
            <w:vAlign w:val="center"/>
          </w:tcPr>
          <w:p>
            <w:pPr>
              <w:spacing w:line="400" w:lineRule="exact"/>
              <w:jc w:val="left"/>
              <w:rPr>
                <w:rFonts w:ascii="仿宋" w:hAnsi="仿宋" w:eastAsia="仿宋" w:cstheme="minorBidi"/>
                <w:sz w:val="24"/>
                <w:szCs w:val="24"/>
              </w:rPr>
            </w:pPr>
            <w:r>
              <w:rPr>
                <w:rFonts w:hint="eastAsia" w:ascii="仿宋" w:hAnsi="仿宋" w:eastAsia="仿宋" w:cstheme="minorBidi"/>
                <w:sz w:val="24"/>
                <w:szCs w:val="24"/>
              </w:rPr>
              <w:t>强化情报信息研究，提升服务“双一流”学科的能力</w:t>
            </w:r>
          </w:p>
        </w:tc>
        <w:tc>
          <w:tcPr>
            <w:tcW w:w="1843"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赵善廷</w:t>
            </w:r>
          </w:p>
        </w:tc>
        <w:tc>
          <w:tcPr>
            <w:tcW w:w="1286"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四季度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1" w:hRule="atLeast"/>
        </w:trPr>
        <w:tc>
          <w:tcPr>
            <w:tcW w:w="789"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4</w:t>
            </w:r>
          </w:p>
        </w:tc>
        <w:tc>
          <w:tcPr>
            <w:tcW w:w="5708" w:type="dxa"/>
            <w:vAlign w:val="center"/>
          </w:tcPr>
          <w:p>
            <w:pPr>
              <w:spacing w:line="400" w:lineRule="exact"/>
              <w:jc w:val="left"/>
              <w:rPr>
                <w:rFonts w:ascii="仿宋" w:hAnsi="仿宋" w:eastAsia="仿宋" w:cstheme="minorBidi"/>
                <w:sz w:val="24"/>
                <w:szCs w:val="24"/>
              </w:rPr>
            </w:pPr>
            <w:r>
              <w:rPr>
                <w:rFonts w:hint="eastAsia" w:ascii="仿宋" w:hAnsi="仿宋" w:eastAsia="仿宋" w:cstheme="minorBidi"/>
                <w:sz w:val="24"/>
                <w:szCs w:val="24"/>
              </w:rPr>
              <w:t>加强文献信息资源建设，提升文献保障能力</w:t>
            </w:r>
          </w:p>
        </w:tc>
        <w:tc>
          <w:tcPr>
            <w:tcW w:w="1843"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相建业</w:t>
            </w:r>
          </w:p>
        </w:tc>
        <w:tc>
          <w:tcPr>
            <w:tcW w:w="1286"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四季度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7" w:hRule="atLeast"/>
        </w:trPr>
        <w:tc>
          <w:tcPr>
            <w:tcW w:w="789"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5</w:t>
            </w:r>
          </w:p>
        </w:tc>
        <w:tc>
          <w:tcPr>
            <w:tcW w:w="5708" w:type="dxa"/>
            <w:vAlign w:val="center"/>
          </w:tcPr>
          <w:p>
            <w:pPr>
              <w:spacing w:line="400" w:lineRule="exact"/>
              <w:jc w:val="left"/>
              <w:rPr>
                <w:rFonts w:ascii="仿宋" w:hAnsi="仿宋" w:eastAsia="仿宋" w:cstheme="minorBidi"/>
                <w:sz w:val="24"/>
                <w:szCs w:val="24"/>
              </w:rPr>
            </w:pPr>
            <w:r>
              <w:rPr>
                <w:rFonts w:ascii="仿宋" w:hAnsi="仿宋" w:eastAsia="仿宋" w:cstheme="minorBidi"/>
                <w:sz w:val="24"/>
                <w:szCs w:val="24"/>
              </w:rPr>
              <w:t>积极开展阅读推广，</w:t>
            </w:r>
            <w:r>
              <w:rPr>
                <w:rFonts w:hint="eastAsia" w:ascii="仿宋" w:hAnsi="仿宋" w:eastAsia="仿宋" w:cstheme="minorBidi"/>
                <w:sz w:val="24"/>
                <w:szCs w:val="24"/>
              </w:rPr>
              <w:t>强化导读服务</w:t>
            </w:r>
          </w:p>
        </w:tc>
        <w:tc>
          <w:tcPr>
            <w:tcW w:w="1843"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王文慧</w:t>
            </w:r>
          </w:p>
        </w:tc>
        <w:tc>
          <w:tcPr>
            <w:tcW w:w="1286"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四季度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9" w:hRule="atLeast"/>
        </w:trPr>
        <w:tc>
          <w:tcPr>
            <w:tcW w:w="789" w:type="dxa"/>
            <w:vAlign w:val="center"/>
          </w:tcPr>
          <w:p>
            <w:pPr>
              <w:spacing w:line="400" w:lineRule="exact"/>
              <w:jc w:val="center"/>
              <w:rPr>
                <w:rFonts w:ascii="仿宋" w:hAnsi="仿宋" w:eastAsia="仿宋" w:cstheme="minorBidi"/>
                <w:sz w:val="24"/>
                <w:szCs w:val="24"/>
              </w:rPr>
            </w:pPr>
            <w:r>
              <w:rPr>
                <w:rFonts w:ascii="仿宋" w:hAnsi="仿宋" w:eastAsia="仿宋" w:cstheme="minorBidi"/>
                <w:sz w:val="24"/>
                <w:szCs w:val="24"/>
              </w:rPr>
              <w:t>6</w:t>
            </w:r>
          </w:p>
        </w:tc>
        <w:tc>
          <w:tcPr>
            <w:tcW w:w="5708" w:type="dxa"/>
            <w:vAlign w:val="center"/>
          </w:tcPr>
          <w:p>
            <w:pPr>
              <w:spacing w:line="400" w:lineRule="exact"/>
              <w:jc w:val="left"/>
              <w:rPr>
                <w:rFonts w:ascii="仿宋" w:hAnsi="仿宋" w:eastAsia="仿宋" w:cstheme="minorBidi"/>
                <w:sz w:val="24"/>
                <w:szCs w:val="24"/>
              </w:rPr>
            </w:pPr>
            <w:r>
              <w:rPr>
                <w:rFonts w:hint="eastAsia" w:ascii="仿宋" w:hAnsi="仿宋" w:eastAsia="仿宋" w:cstheme="minorBidi"/>
                <w:sz w:val="24"/>
                <w:szCs w:val="24"/>
              </w:rPr>
              <w:t>完成西北农林科技大学机构知识库建设任务</w:t>
            </w:r>
          </w:p>
        </w:tc>
        <w:tc>
          <w:tcPr>
            <w:tcW w:w="1843" w:type="dxa"/>
            <w:vAlign w:val="center"/>
          </w:tcPr>
          <w:p>
            <w:pPr>
              <w:spacing w:line="400" w:lineRule="exact"/>
              <w:jc w:val="center"/>
              <w:rPr>
                <w:rFonts w:ascii="仿宋" w:hAnsi="仿宋" w:eastAsia="仿宋" w:cstheme="minorBidi"/>
                <w:color w:val="FF0000"/>
                <w:sz w:val="24"/>
                <w:szCs w:val="24"/>
              </w:rPr>
            </w:pPr>
            <w:r>
              <w:rPr>
                <w:rFonts w:hint="eastAsia" w:ascii="仿宋" w:hAnsi="仿宋" w:eastAsia="仿宋" w:cstheme="minorBidi"/>
                <w:sz w:val="24"/>
                <w:szCs w:val="24"/>
              </w:rPr>
              <w:t>祁选轩</w:t>
            </w:r>
          </w:p>
        </w:tc>
        <w:tc>
          <w:tcPr>
            <w:tcW w:w="1286" w:type="dxa"/>
            <w:vAlign w:val="center"/>
          </w:tcPr>
          <w:p>
            <w:pPr>
              <w:spacing w:line="400" w:lineRule="exact"/>
              <w:jc w:val="center"/>
              <w:rPr>
                <w:rFonts w:ascii="仿宋" w:hAnsi="仿宋" w:eastAsia="仿宋" w:cstheme="minorBidi"/>
                <w:color w:val="FF0000"/>
                <w:sz w:val="24"/>
                <w:szCs w:val="24"/>
              </w:rPr>
            </w:pPr>
            <w:r>
              <w:rPr>
                <w:rFonts w:hint="eastAsia" w:ascii="仿宋" w:hAnsi="仿宋" w:eastAsia="仿宋" w:cstheme="minorBidi"/>
                <w:sz w:val="24"/>
                <w:szCs w:val="24"/>
              </w:rPr>
              <w:t>四季度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7" w:hRule="atLeast"/>
        </w:trPr>
        <w:tc>
          <w:tcPr>
            <w:tcW w:w="789"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7</w:t>
            </w:r>
          </w:p>
        </w:tc>
        <w:tc>
          <w:tcPr>
            <w:tcW w:w="5708" w:type="dxa"/>
            <w:vAlign w:val="center"/>
          </w:tcPr>
          <w:p>
            <w:pPr>
              <w:spacing w:line="400" w:lineRule="exact"/>
              <w:jc w:val="left"/>
              <w:rPr>
                <w:rFonts w:ascii="仿宋" w:hAnsi="仿宋" w:eastAsia="仿宋" w:cstheme="minorBidi"/>
                <w:sz w:val="24"/>
                <w:szCs w:val="24"/>
              </w:rPr>
            </w:pPr>
            <w:r>
              <w:rPr>
                <w:rFonts w:hint="eastAsia" w:ascii="仿宋" w:hAnsi="仿宋" w:eastAsia="仿宋" w:cstheme="minorBidi"/>
                <w:sz w:val="24"/>
                <w:szCs w:val="24"/>
              </w:rPr>
              <w:t>完成业务系统与校园卡对接</w:t>
            </w:r>
          </w:p>
        </w:tc>
        <w:tc>
          <w:tcPr>
            <w:tcW w:w="1843"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祁选轩</w:t>
            </w:r>
          </w:p>
        </w:tc>
        <w:tc>
          <w:tcPr>
            <w:tcW w:w="1286"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四季度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7" w:hRule="atLeast"/>
        </w:trPr>
        <w:tc>
          <w:tcPr>
            <w:tcW w:w="789" w:type="dxa"/>
            <w:vAlign w:val="center"/>
          </w:tcPr>
          <w:p>
            <w:pPr>
              <w:spacing w:line="400" w:lineRule="exact"/>
              <w:jc w:val="center"/>
              <w:rPr>
                <w:rFonts w:ascii="仿宋" w:hAnsi="仿宋" w:eastAsia="仿宋" w:cstheme="minorBidi"/>
                <w:sz w:val="24"/>
                <w:szCs w:val="24"/>
              </w:rPr>
            </w:pPr>
            <w:r>
              <w:rPr>
                <w:rFonts w:ascii="仿宋" w:hAnsi="仿宋" w:eastAsia="仿宋" w:cstheme="minorBidi"/>
                <w:sz w:val="24"/>
                <w:szCs w:val="24"/>
              </w:rPr>
              <w:t>8</w:t>
            </w:r>
          </w:p>
        </w:tc>
        <w:tc>
          <w:tcPr>
            <w:tcW w:w="5708" w:type="dxa"/>
            <w:vAlign w:val="center"/>
          </w:tcPr>
          <w:p>
            <w:pPr>
              <w:spacing w:line="400" w:lineRule="exact"/>
              <w:jc w:val="left"/>
              <w:rPr>
                <w:rFonts w:ascii="仿宋" w:hAnsi="仿宋" w:eastAsia="仿宋" w:cstheme="minorBidi"/>
                <w:sz w:val="24"/>
                <w:szCs w:val="24"/>
              </w:rPr>
            </w:pPr>
            <w:r>
              <w:rPr>
                <w:rFonts w:hint="eastAsia" w:ascii="仿宋" w:hAnsi="仿宋" w:eastAsia="仿宋" w:cstheme="minorBidi"/>
                <w:sz w:val="24"/>
                <w:szCs w:val="24"/>
              </w:rPr>
              <w:t>完成公告系统与馆舍空间升级改造，</w:t>
            </w:r>
          </w:p>
        </w:tc>
        <w:tc>
          <w:tcPr>
            <w:tcW w:w="1843"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祁选轩</w:t>
            </w:r>
          </w:p>
        </w:tc>
        <w:tc>
          <w:tcPr>
            <w:tcW w:w="1286"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四季度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7" w:hRule="atLeast"/>
        </w:trPr>
        <w:tc>
          <w:tcPr>
            <w:tcW w:w="789" w:type="dxa"/>
            <w:vAlign w:val="center"/>
          </w:tcPr>
          <w:p>
            <w:pPr>
              <w:spacing w:line="400" w:lineRule="exact"/>
              <w:jc w:val="center"/>
              <w:rPr>
                <w:rFonts w:ascii="仿宋" w:hAnsi="仿宋" w:eastAsia="仿宋" w:cstheme="minorBidi"/>
                <w:sz w:val="24"/>
                <w:szCs w:val="24"/>
              </w:rPr>
            </w:pPr>
            <w:r>
              <w:rPr>
                <w:rFonts w:ascii="仿宋" w:hAnsi="仿宋" w:eastAsia="仿宋" w:cstheme="minorBidi"/>
                <w:sz w:val="24"/>
                <w:szCs w:val="24"/>
              </w:rPr>
              <w:t>9</w:t>
            </w:r>
          </w:p>
        </w:tc>
        <w:tc>
          <w:tcPr>
            <w:tcW w:w="5708" w:type="dxa"/>
            <w:vAlign w:val="center"/>
          </w:tcPr>
          <w:p>
            <w:pPr>
              <w:spacing w:line="400" w:lineRule="exact"/>
              <w:jc w:val="left"/>
              <w:rPr>
                <w:rFonts w:ascii="仿宋" w:hAnsi="仿宋" w:eastAsia="仿宋" w:cstheme="minorBidi"/>
                <w:sz w:val="24"/>
                <w:szCs w:val="24"/>
              </w:rPr>
            </w:pPr>
            <w:r>
              <w:rPr>
                <w:rFonts w:hint="eastAsia" w:ascii="仿宋" w:hAnsi="仿宋" w:eastAsia="仿宋" w:cstheme="minorBidi"/>
                <w:sz w:val="24"/>
                <w:szCs w:val="24"/>
              </w:rPr>
              <w:t>完善班子成员分工与配合的工作制度</w:t>
            </w:r>
          </w:p>
        </w:tc>
        <w:tc>
          <w:tcPr>
            <w:tcW w:w="1843"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赵善廷、李安民</w:t>
            </w:r>
          </w:p>
        </w:tc>
        <w:tc>
          <w:tcPr>
            <w:tcW w:w="1286"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二季度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0" w:hRule="atLeast"/>
        </w:trPr>
        <w:tc>
          <w:tcPr>
            <w:tcW w:w="789"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10</w:t>
            </w:r>
          </w:p>
        </w:tc>
        <w:tc>
          <w:tcPr>
            <w:tcW w:w="5708" w:type="dxa"/>
            <w:vAlign w:val="center"/>
          </w:tcPr>
          <w:p>
            <w:pPr>
              <w:spacing w:line="400" w:lineRule="exact"/>
              <w:jc w:val="left"/>
              <w:rPr>
                <w:rFonts w:ascii="仿宋" w:hAnsi="仿宋" w:eastAsia="仿宋" w:cstheme="minorBidi"/>
                <w:sz w:val="24"/>
                <w:szCs w:val="24"/>
              </w:rPr>
            </w:pPr>
            <w:r>
              <w:rPr>
                <w:rFonts w:hint="eastAsia" w:ascii="仿宋" w:hAnsi="仿宋" w:eastAsia="仿宋" w:cstheme="minorBidi"/>
                <w:sz w:val="24"/>
                <w:szCs w:val="24"/>
              </w:rPr>
              <w:t>选好用好部室主任，完善部室管理职责及运行规则</w:t>
            </w:r>
          </w:p>
        </w:tc>
        <w:tc>
          <w:tcPr>
            <w:tcW w:w="1843"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赵善廷</w:t>
            </w:r>
          </w:p>
        </w:tc>
        <w:tc>
          <w:tcPr>
            <w:tcW w:w="1286"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三季度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5" w:hRule="atLeast"/>
        </w:trPr>
        <w:tc>
          <w:tcPr>
            <w:tcW w:w="789" w:type="dxa"/>
            <w:vAlign w:val="center"/>
          </w:tcPr>
          <w:p>
            <w:pPr>
              <w:spacing w:line="400" w:lineRule="exact"/>
              <w:jc w:val="center"/>
              <w:rPr>
                <w:rFonts w:ascii="仿宋" w:hAnsi="仿宋" w:eastAsia="仿宋" w:cstheme="minorBidi"/>
                <w:sz w:val="24"/>
                <w:szCs w:val="24"/>
              </w:rPr>
            </w:pPr>
            <w:r>
              <w:rPr>
                <w:rFonts w:ascii="仿宋" w:hAnsi="仿宋" w:eastAsia="仿宋" w:cstheme="minorBidi"/>
                <w:sz w:val="24"/>
                <w:szCs w:val="24"/>
              </w:rPr>
              <w:t>11</w:t>
            </w:r>
          </w:p>
        </w:tc>
        <w:tc>
          <w:tcPr>
            <w:tcW w:w="5708" w:type="dxa"/>
            <w:vAlign w:val="center"/>
          </w:tcPr>
          <w:p>
            <w:pPr>
              <w:spacing w:line="400" w:lineRule="exact"/>
              <w:jc w:val="left"/>
              <w:rPr>
                <w:rFonts w:ascii="仿宋" w:hAnsi="仿宋" w:eastAsia="仿宋" w:cstheme="minorBidi"/>
                <w:sz w:val="24"/>
                <w:szCs w:val="24"/>
              </w:rPr>
            </w:pPr>
            <w:r>
              <w:rPr>
                <w:rFonts w:hint="eastAsia" w:ascii="仿宋" w:hAnsi="仿宋" w:eastAsia="仿宋" w:cstheme="minorBidi"/>
                <w:sz w:val="24"/>
                <w:szCs w:val="24"/>
              </w:rPr>
              <w:t>完善专业技术岗位聘任条件</w:t>
            </w:r>
          </w:p>
        </w:tc>
        <w:tc>
          <w:tcPr>
            <w:tcW w:w="1843"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赵善廷</w:t>
            </w:r>
          </w:p>
        </w:tc>
        <w:tc>
          <w:tcPr>
            <w:tcW w:w="1286"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二季度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6" w:hRule="atLeast"/>
        </w:trPr>
        <w:tc>
          <w:tcPr>
            <w:tcW w:w="789"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12</w:t>
            </w:r>
          </w:p>
        </w:tc>
        <w:tc>
          <w:tcPr>
            <w:tcW w:w="5708" w:type="dxa"/>
            <w:vAlign w:val="center"/>
          </w:tcPr>
          <w:p>
            <w:pPr>
              <w:spacing w:line="400" w:lineRule="exact"/>
              <w:jc w:val="left"/>
              <w:rPr>
                <w:rFonts w:ascii="仿宋" w:hAnsi="仿宋" w:eastAsia="仿宋" w:cstheme="minorBidi"/>
                <w:sz w:val="24"/>
                <w:szCs w:val="24"/>
              </w:rPr>
            </w:pPr>
            <w:r>
              <w:rPr>
                <w:rFonts w:hint="eastAsia" w:ascii="仿宋" w:hAnsi="仿宋" w:eastAsia="仿宋" w:cstheme="minorBidi"/>
                <w:sz w:val="24"/>
                <w:szCs w:val="24"/>
              </w:rPr>
              <w:t>完善岗位说明书、服务规范、服务流程等</w:t>
            </w:r>
          </w:p>
        </w:tc>
        <w:tc>
          <w:tcPr>
            <w:tcW w:w="1843"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各分管领导</w:t>
            </w:r>
          </w:p>
        </w:tc>
        <w:tc>
          <w:tcPr>
            <w:tcW w:w="1286"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二季度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6" w:hRule="atLeast"/>
        </w:trPr>
        <w:tc>
          <w:tcPr>
            <w:tcW w:w="789"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13</w:t>
            </w:r>
          </w:p>
        </w:tc>
        <w:tc>
          <w:tcPr>
            <w:tcW w:w="5708" w:type="dxa"/>
            <w:vAlign w:val="center"/>
          </w:tcPr>
          <w:p>
            <w:pPr>
              <w:spacing w:line="400" w:lineRule="exact"/>
              <w:jc w:val="left"/>
              <w:rPr>
                <w:rFonts w:ascii="仿宋" w:hAnsi="仿宋" w:eastAsia="仿宋" w:cs="宋体"/>
                <w:color w:val="FF0000"/>
                <w:kern w:val="0"/>
                <w:sz w:val="24"/>
                <w:szCs w:val="24"/>
              </w:rPr>
            </w:pPr>
            <w:r>
              <w:rPr>
                <w:rFonts w:hint="eastAsia" w:ascii="仿宋" w:hAnsi="仿宋" w:eastAsia="仿宋" w:cstheme="minorBidi"/>
                <w:sz w:val="24"/>
                <w:szCs w:val="24"/>
              </w:rPr>
              <w:t>完善业绩考核、绩效分配办法</w:t>
            </w:r>
          </w:p>
        </w:tc>
        <w:tc>
          <w:tcPr>
            <w:tcW w:w="1843" w:type="dxa"/>
            <w:vAlign w:val="center"/>
          </w:tcPr>
          <w:p>
            <w:pPr>
              <w:spacing w:line="400" w:lineRule="exact"/>
              <w:jc w:val="center"/>
              <w:rPr>
                <w:rFonts w:ascii="仿宋" w:hAnsi="仿宋" w:eastAsia="仿宋" w:cstheme="minorBidi"/>
                <w:color w:val="FF0000"/>
                <w:sz w:val="24"/>
                <w:szCs w:val="24"/>
              </w:rPr>
            </w:pPr>
            <w:r>
              <w:rPr>
                <w:rFonts w:hint="eastAsia" w:ascii="仿宋" w:hAnsi="仿宋" w:eastAsia="仿宋" w:cstheme="minorBidi"/>
                <w:sz w:val="24"/>
                <w:szCs w:val="24"/>
              </w:rPr>
              <w:t>祁选轩</w:t>
            </w:r>
          </w:p>
        </w:tc>
        <w:tc>
          <w:tcPr>
            <w:tcW w:w="1286" w:type="dxa"/>
            <w:vAlign w:val="center"/>
          </w:tcPr>
          <w:p>
            <w:pPr>
              <w:spacing w:line="400" w:lineRule="exact"/>
              <w:jc w:val="center"/>
              <w:rPr>
                <w:rFonts w:ascii="仿宋" w:hAnsi="仿宋" w:eastAsia="仿宋" w:cstheme="minorBidi"/>
                <w:color w:val="FF0000"/>
                <w:sz w:val="24"/>
                <w:szCs w:val="24"/>
              </w:rPr>
            </w:pPr>
            <w:r>
              <w:rPr>
                <w:rFonts w:hint="eastAsia" w:ascii="仿宋" w:hAnsi="仿宋" w:eastAsia="仿宋" w:cstheme="minorBidi"/>
                <w:sz w:val="24"/>
                <w:szCs w:val="24"/>
              </w:rPr>
              <w:t>四季度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6" w:hRule="atLeast"/>
        </w:trPr>
        <w:tc>
          <w:tcPr>
            <w:tcW w:w="789"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14</w:t>
            </w:r>
          </w:p>
        </w:tc>
        <w:tc>
          <w:tcPr>
            <w:tcW w:w="5708" w:type="dxa"/>
            <w:vAlign w:val="center"/>
          </w:tcPr>
          <w:p>
            <w:pPr>
              <w:spacing w:line="400" w:lineRule="exact"/>
              <w:jc w:val="left"/>
              <w:rPr>
                <w:rFonts w:ascii="仿宋" w:hAnsi="仿宋" w:eastAsia="仿宋" w:cs="宋体"/>
                <w:kern w:val="0"/>
                <w:sz w:val="24"/>
                <w:szCs w:val="24"/>
              </w:rPr>
            </w:pPr>
            <w:r>
              <w:rPr>
                <w:rFonts w:hint="eastAsia" w:ascii="仿宋" w:hAnsi="仿宋" w:eastAsia="仿宋" w:cstheme="minorBidi"/>
                <w:sz w:val="24"/>
                <w:szCs w:val="24"/>
              </w:rPr>
              <w:t>完善管理制度，规范内部管理，降低运行成本</w:t>
            </w:r>
          </w:p>
        </w:tc>
        <w:tc>
          <w:tcPr>
            <w:tcW w:w="1843"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祁选轩</w:t>
            </w:r>
          </w:p>
        </w:tc>
        <w:tc>
          <w:tcPr>
            <w:tcW w:w="1286"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四季度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4" w:hRule="atLeast"/>
        </w:trPr>
        <w:tc>
          <w:tcPr>
            <w:tcW w:w="789"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15</w:t>
            </w:r>
          </w:p>
        </w:tc>
        <w:tc>
          <w:tcPr>
            <w:tcW w:w="5708" w:type="dxa"/>
            <w:vAlign w:val="center"/>
          </w:tcPr>
          <w:p>
            <w:pPr>
              <w:spacing w:line="400" w:lineRule="exact"/>
              <w:jc w:val="left"/>
              <w:rPr>
                <w:rFonts w:ascii="仿宋" w:hAnsi="仿宋" w:eastAsia="仿宋" w:cstheme="minorBidi"/>
                <w:sz w:val="24"/>
                <w:szCs w:val="24"/>
              </w:rPr>
            </w:pPr>
            <w:r>
              <w:rPr>
                <w:rFonts w:hint="eastAsia" w:ascii="仿宋" w:hAnsi="仿宋" w:eastAsia="仿宋" w:cstheme="minorBidi"/>
                <w:sz w:val="24"/>
                <w:szCs w:val="24"/>
              </w:rPr>
              <w:t>完成水保所专业分馆维修改造</w:t>
            </w:r>
          </w:p>
        </w:tc>
        <w:tc>
          <w:tcPr>
            <w:tcW w:w="1843"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祁选轩</w:t>
            </w:r>
          </w:p>
        </w:tc>
        <w:tc>
          <w:tcPr>
            <w:tcW w:w="1286"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四季度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4" w:hRule="atLeast"/>
        </w:trPr>
        <w:tc>
          <w:tcPr>
            <w:tcW w:w="789"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16</w:t>
            </w:r>
          </w:p>
        </w:tc>
        <w:tc>
          <w:tcPr>
            <w:tcW w:w="5708" w:type="dxa"/>
            <w:vAlign w:val="center"/>
          </w:tcPr>
          <w:p>
            <w:pPr>
              <w:spacing w:line="400" w:lineRule="exact"/>
              <w:jc w:val="left"/>
              <w:rPr>
                <w:rFonts w:ascii="仿宋" w:hAnsi="仿宋" w:eastAsia="仿宋" w:cstheme="minorBidi"/>
                <w:sz w:val="24"/>
                <w:szCs w:val="24"/>
              </w:rPr>
            </w:pPr>
            <w:r>
              <w:rPr>
                <w:rFonts w:hint="eastAsia" w:ascii="仿宋" w:hAnsi="仿宋" w:eastAsia="仿宋" w:cstheme="minorBidi"/>
                <w:sz w:val="24"/>
                <w:szCs w:val="24"/>
              </w:rPr>
              <w:t>制订部室职工年度考核办法、完善部室津贴分配方案</w:t>
            </w:r>
          </w:p>
        </w:tc>
        <w:tc>
          <w:tcPr>
            <w:tcW w:w="1843"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各分管领导</w:t>
            </w:r>
          </w:p>
        </w:tc>
        <w:tc>
          <w:tcPr>
            <w:tcW w:w="1286" w:type="dxa"/>
            <w:vAlign w:val="center"/>
          </w:tcPr>
          <w:p>
            <w:pPr>
              <w:spacing w:line="400" w:lineRule="exact"/>
              <w:jc w:val="left"/>
              <w:rPr>
                <w:rFonts w:ascii="仿宋" w:hAnsi="仿宋" w:eastAsia="仿宋" w:cstheme="minorBidi"/>
                <w:sz w:val="24"/>
                <w:szCs w:val="24"/>
              </w:rPr>
            </w:pPr>
            <w:r>
              <w:rPr>
                <w:rFonts w:hint="eastAsia" w:ascii="仿宋" w:hAnsi="仿宋" w:eastAsia="仿宋" w:cstheme="minorBidi"/>
                <w:sz w:val="24"/>
                <w:szCs w:val="24"/>
              </w:rPr>
              <w:t>二季度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9" w:type="dxa"/>
            <w:vAlign w:val="center"/>
          </w:tcPr>
          <w:p>
            <w:pPr>
              <w:spacing w:line="400" w:lineRule="exact"/>
              <w:jc w:val="center"/>
              <w:rPr>
                <w:rFonts w:ascii="仿宋" w:hAnsi="仿宋" w:eastAsia="仿宋" w:cstheme="minorBidi"/>
                <w:color w:val="FF0000"/>
                <w:sz w:val="24"/>
                <w:szCs w:val="24"/>
              </w:rPr>
            </w:pPr>
            <w:r>
              <w:rPr>
                <w:rFonts w:hint="eastAsia" w:ascii="仿宋" w:hAnsi="仿宋" w:eastAsia="仿宋" w:cstheme="minorBidi"/>
                <w:sz w:val="24"/>
                <w:szCs w:val="24"/>
              </w:rPr>
              <w:t>17</w:t>
            </w:r>
          </w:p>
        </w:tc>
        <w:tc>
          <w:tcPr>
            <w:tcW w:w="5708" w:type="dxa"/>
            <w:vAlign w:val="center"/>
          </w:tcPr>
          <w:p>
            <w:pPr>
              <w:spacing w:line="400" w:lineRule="exact"/>
              <w:jc w:val="left"/>
              <w:rPr>
                <w:rFonts w:ascii="仿宋" w:hAnsi="仿宋" w:eastAsia="仿宋" w:cstheme="minorBidi"/>
                <w:sz w:val="24"/>
                <w:szCs w:val="24"/>
              </w:rPr>
            </w:pPr>
            <w:r>
              <w:rPr>
                <w:rFonts w:hint="eastAsia" w:ascii="仿宋" w:hAnsi="仿宋" w:eastAsia="仿宋" w:cstheme="minorBidi"/>
                <w:sz w:val="24"/>
                <w:szCs w:val="24"/>
              </w:rPr>
              <w:t>举办2019年陕西省高等学校图书情报工作会议</w:t>
            </w:r>
          </w:p>
        </w:tc>
        <w:tc>
          <w:tcPr>
            <w:tcW w:w="1843"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赵善廷</w:t>
            </w:r>
          </w:p>
        </w:tc>
        <w:tc>
          <w:tcPr>
            <w:tcW w:w="1286" w:type="dxa"/>
            <w:vAlign w:val="center"/>
          </w:tcPr>
          <w:p>
            <w:pPr>
              <w:spacing w:line="400" w:lineRule="exact"/>
              <w:jc w:val="left"/>
              <w:rPr>
                <w:rFonts w:ascii="仿宋" w:hAnsi="仿宋" w:eastAsia="仿宋" w:cstheme="minorBidi"/>
                <w:sz w:val="24"/>
                <w:szCs w:val="24"/>
              </w:rPr>
            </w:pPr>
            <w:r>
              <w:rPr>
                <w:rFonts w:hint="eastAsia" w:ascii="仿宋" w:hAnsi="仿宋" w:eastAsia="仿宋" w:cstheme="minorBidi"/>
                <w:sz w:val="24"/>
                <w:szCs w:val="24"/>
              </w:rPr>
              <w:t>四季度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9"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18</w:t>
            </w:r>
          </w:p>
        </w:tc>
        <w:tc>
          <w:tcPr>
            <w:tcW w:w="5708" w:type="dxa"/>
            <w:vAlign w:val="center"/>
          </w:tcPr>
          <w:p>
            <w:pPr>
              <w:spacing w:line="400" w:lineRule="exact"/>
              <w:jc w:val="left"/>
              <w:rPr>
                <w:rFonts w:ascii="仿宋" w:hAnsi="仿宋" w:eastAsia="仿宋" w:cstheme="minorBidi"/>
                <w:sz w:val="24"/>
                <w:szCs w:val="24"/>
              </w:rPr>
            </w:pPr>
            <w:r>
              <w:rPr>
                <w:rFonts w:hint="eastAsia" w:ascii="仿宋" w:hAnsi="仿宋" w:eastAsia="仿宋" w:cstheme="minorBidi"/>
                <w:sz w:val="24"/>
                <w:szCs w:val="24"/>
              </w:rPr>
              <w:t>完成2018年馆自上课题结题，确定2019年自上课题。</w:t>
            </w:r>
          </w:p>
        </w:tc>
        <w:tc>
          <w:tcPr>
            <w:tcW w:w="1843"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相建业</w:t>
            </w:r>
          </w:p>
        </w:tc>
        <w:tc>
          <w:tcPr>
            <w:tcW w:w="1286" w:type="dxa"/>
            <w:vAlign w:val="center"/>
          </w:tcPr>
          <w:p>
            <w:pPr>
              <w:spacing w:line="400" w:lineRule="exact"/>
              <w:jc w:val="left"/>
              <w:rPr>
                <w:rFonts w:ascii="仿宋" w:hAnsi="仿宋" w:eastAsia="仿宋" w:cstheme="minorBidi"/>
                <w:sz w:val="24"/>
                <w:szCs w:val="24"/>
              </w:rPr>
            </w:pPr>
            <w:r>
              <w:rPr>
                <w:rFonts w:hint="eastAsia" w:ascii="仿宋" w:hAnsi="仿宋" w:eastAsia="仿宋" w:cstheme="minorBidi"/>
                <w:sz w:val="24"/>
                <w:szCs w:val="24"/>
              </w:rPr>
              <w:t>四季度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9"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19</w:t>
            </w:r>
          </w:p>
        </w:tc>
        <w:tc>
          <w:tcPr>
            <w:tcW w:w="5708" w:type="dxa"/>
            <w:vAlign w:val="center"/>
          </w:tcPr>
          <w:p>
            <w:pPr>
              <w:spacing w:line="400" w:lineRule="exact"/>
              <w:jc w:val="left"/>
              <w:rPr>
                <w:rFonts w:ascii="仿宋" w:hAnsi="仿宋" w:eastAsia="仿宋" w:cstheme="minorBidi"/>
                <w:sz w:val="24"/>
                <w:szCs w:val="24"/>
              </w:rPr>
            </w:pPr>
            <w:r>
              <w:rPr>
                <w:rFonts w:hint="eastAsia" w:ascii="仿宋" w:hAnsi="仿宋" w:eastAsia="仿宋" w:cs="宋体"/>
                <w:kern w:val="0"/>
                <w:sz w:val="24"/>
                <w:szCs w:val="24"/>
              </w:rPr>
              <w:t>举办“图书馆业务知识技能竞赛活动”和“读者服务案例”评选活动</w:t>
            </w:r>
          </w:p>
        </w:tc>
        <w:tc>
          <w:tcPr>
            <w:tcW w:w="1843"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张帆</w:t>
            </w:r>
          </w:p>
        </w:tc>
        <w:tc>
          <w:tcPr>
            <w:tcW w:w="1286" w:type="dxa"/>
            <w:vAlign w:val="center"/>
          </w:tcPr>
          <w:p>
            <w:pPr>
              <w:spacing w:line="400" w:lineRule="exact"/>
              <w:jc w:val="left"/>
              <w:rPr>
                <w:rFonts w:ascii="仿宋" w:hAnsi="仿宋" w:eastAsia="仿宋" w:cstheme="minorBidi"/>
                <w:sz w:val="24"/>
                <w:szCs w:val="24"/>
              </w:rPr>
            </w:pPr>
            <w:r>
              <w:rPr>
                <w:rFonts w:hint="eastAsia" w:ascii="仿宋" w:hAnsi="仿宋" w:eastAsia="仿宋" w:cstheme="minorBidi"/>
                <w:sz w:val="24"/>
                <w:szCs w:val="24"/>
              </w:rPr>
              <w:t>三季度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9" w:type="dxa"/>
            <w:vAlign w:val="center"/>
          </w:tcPr>
          <w:p>
            <w:pPr>
              <w:spacing w:line="400" w:lineRule="exact"/>
              <w:jc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20</w:t>
            </w:r>
          </w:p>
        </w:tc>
        <w:tc>
          <w:tcPr>
            <w:tcW w:w="5708" w:type="dxa"/>
            <w:vAlign w:val="center"/>
          </w:tcPr>
          <w:p>
            <w:pPr>
              <w:spacing w:line="400" w:lineRule="exact"/>
              <w:jc w:val="left"/>
              <w:rPr>
                <w:rFonts w:ascii="仿宋" w:hAnsi="仿宋" w:eastAsia="仿宋" w:cstheme="minorBidi"/>
                <w:sz w:val="24"/>
                <w:szCs w:val="24"/>
              </w:rPr>
            </w:pPr>
            <w:r>
              <w:rPr>
                <w:rFonts w:hint="eastAsia" w:ascii="仿宋" w:hAnsi="仿宋" w:eastAsia="仿宋" w:cs="宋体"/>
                <w:kern w:val="0"/>
                <w:sz w:val="24"/>
                <w:szCs w:val="24"/>
              </w:rPr>
              <w:t>全面履行部门工会职能，团结引领广大职工立足岗位做奉献</w:t>
            </w:r>
          </w:p>
        </w:tc>
        <w:tc>
          <w:tcPr>
            <w:tcW w:w="1843"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王文慧</w:t>
            </w:r>
          </w:p>
        </w:tc>
        <w:tc>
          <w:tcPr>
            <w:tcW w:w="1286" w:type="dxa"/>
            <w:vAlign w:val="center"/>
          </w:tcPr>
          <w:p>
            <w:pPr>
              <w:spacing w:line="400" w:lineRule="exact"/>
              <w:jc w:val="left"/>
              <w:rPr>
                <w:rFonts w:ascii="仿宋" w:hAnsi="仿宋" w:eastAsia="仿宋" w:cstheme="minorBidi"/>
                <w:sz w:val="24"/>
                <w:szCs w:val="24"/>
              </w:rPr>
            </w:pPr>
            <w:r>
              <w:rPr>
                <w:rFonts w:hint="eastAsia" w:ascii="仿宋" w:hAnsi="仿宋" w:eastAsia="仿宋" w:cstheme="minorBidi"/>
                <w:sz w:val="24"/>
                <w:szCs w:val="24"/>
              </w:rPr>
              <w:t>四季度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9" w:type="dxa"/>
            <w:vAlign w:val="center"/>
          </w:tcPr>
          <w:p>
            <w:pPr>
              <w:spacing w:line="400" w:lineRule="exact"/>
              <w:jc w:val="center"/>
              <w:rPr>
                <w:rFonts w:hint="eastAsia" w:ascii="仿宋" w:hAnsi="仿宋" w:eastAsia="仿宋" w:cstheme="minorBidi"/>
                <w:sz w:val="24"/>
                <w:szCs w:val="24"/>
              </w:rPr>
            </w:pPr>
            <w:r>
              <w:rPr>
                <w:rFonts w:hint="eastAsia" w:ascii="仿宋" w:hAnsi="仿宋" w:eastAsia="仿宋" w:cstheme="minorBidi"/>
                <w:sz w:val="24"/>
                <w:szCs w:val="24"/>
              </w:rPr>
              <w:t>20</w:t>
            </w:r>
          </w:p>
        </w:tc>
        <w:tc>
          <w:tcPr>
            <w:tcW w:w="5708" w:type="dxa"/>
            <w:vAlign w:val="center"/>
          </w:tcPr>
          <w:p>
            <w:pPr>
              <w:spacing w:line="400" w:lineRule="exact"/>
              <w:jc w:val="left"/>
              <w:rPr>
                <w:rFonts w:hint="eastAsia" w:ascii="仿宋" w:hAnsi="仿宋" w:eastAsia="仿宋" w:cstheme="minorBidi"/>
                <w:sz w:val="24"/>
                <w:szCs w:val="24"/>
              </w:rPr>
            </w:pPr>
            <w:r>
              <w:rPr>
                <w:rFonts w:hint="eastAsia" w:ascii="仿宋" w:hAnsi="仿宋" w:eastAsia="仿宋" w:cstheme="minorBidi"/>
                <w:sz w:val="24"/>
                <w:szCs w:val="24"/>
              </w:rPr>
              <w:t>完成201</w:t>
            </w:r>
            <w:r>
              <w:rPr>
                <w:rFonts w:ascii="仿宋" w:hAnsi="仿宋" w:eastAsia="仿宋" w:cstheme="minorBidi"/>
                <w:sz w:val="24"/>
                <w:szCs w:val="24"/>
              </w:rPr>
              <w:t>9</w:t>
            </w:r>
            <w:r>
              <w:rPr>
                <w:rFonts w:hint="eastAsia" w:ascii="仿宋" w:hAnsi="仿宋" w:eastAsia="仿宋" w:cstheme="minorBidi"/>
                <w:sz w:val="24"/>
                <w:szCs w:val="24"/>
              </w:rPr>
              <w:t>年本科招生宣传任务</w:t>
            </w:r>
          </w:p>
        </w:tc>
        <w:tc>
          <w:tcPr>
            <w:tcW w:w="1843" w:type="dxa"/>
            <w:vAlign w:val="center"/>
          </w:tcPr>
          <w:p>
            <w:pPr>
              <w:spacing w:line="400" w:lineRule="exact"/>
              <w:jc w:val="center"/>
              <w:rPr>
                <w:rFonts w:hint="eastAsia" w:ascii="仿宋" w:hAnsi="仿宋" w:eastAsia="仿宋" w:cstheme="minorBidi"/>
                <w:sz w:val="24"/>
                <w:szCs w:val="24"/>
              </w:rPr>
            </w:pPr>
            <w:r>
              <w:rPr>
                <w:rFonts w:hint="eastAsia" w:ascii="仿宋" w:hAnsi="仿宋" w:eastAsia="仿宋" w:cstheme="minorBidi"/>
                <w:sz w:val="24"/>
                <w:szCs w:val="24"/>
              </w:rPr>
              <w:t>王文慧</w:t>
            </w:r>
          </w:p>
        </w:tc>
        <w:tc>
          <w:tcPr>
            <w:tcW w:w="1286" w:type="dxa"/>
            <w:vAlign w:val="center"/>
          </w:tcPr>
          <w:p>
            <w:pPr>
              <w:spacing w:line="400" w:lineRule="exact"/>
              <w:jc w:val="left"/>
              <w:rPr>
                <w:rFonts w:hint="eastAsia" w:ascii="仿宋" w:hAnsi="仿宋" w:eastAsia="仿宋" w:cstheme="minorBidi"/>
                <w:sz w:val="24"/>
                <w:szCs w:val="24"/>
              </w:rPr>
            </w:pPr>
            <w:r>
              <w:rPr>
                <w:rFonts w:hint="eastAsia" w:ascii="仿宋" w:hAnsi="仿宋" w:eastAsia="仿宋" w:cstheme="minorBidi"/>
                <w:sz w:val="24"/>
                <w:szCs w:val="24"/>
              </w:rPr>
              <w:t>四季度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4" w:hRule="atLeast"/>
        </w:trPr>
        <w:tc>
          <w:tcPr>
            <w:tcW w:w="789"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21</w:t>
            </w:r>
          </w:p>
        </w:tc>
        <w:tc>
          <w:tcPr>
            <w:tcW w:w="5708" w:type="dxa"/>
            <w:vAlign w:val="center"/>
          </w:tcPr>
          <w:p>
            <w:pPr>
              <w:spacing w:line="400" w:lineRule="exact"/>
              <w:jc w:val="left"/>
              <w:rPr>
                <w:rFonts w:ascii="仿宋" w:hAnsi="仿宋" w:eastAsia="仿宋" w:cstheme="minorBidi"/>
                <w:sz w:val="24"/>
                <w:szCs w:val="24"/>
              </w:rPr>
            </w:pPr>
            <w:r>
              <w:rPr>
                <w:rFonts w:ascii="仿宋" w:hAnsi="仿宋" w:eastAsia="仿宋" w:cstheme="minorBidi"/>
                <w:sz w:val="24"/>
                <w:szCs w:val="24"/>
              </w:rPr>
              <w:t>做好“平安图书馆”</w:t>
            </w:r>
            <w:r>
              <w:rPr>
                <w:rFonts w:hint="eastAsia" w:ascii="仿宋" w:hAnsi="仿宋" w:eastAsia="仿宋" w:cstheme="minorBidi"/>
                <w:sz w:val="24"/>
                <w:szCs w:val="24"/>
              </w:rPr>
              <w:t>建设</w:t>
            </w:r>
            <w:r>
              <w:rPr>
                <w:rFonts w:ascii="仿宋" w:hAnsi="仿宋" w:eastAsia="仿宋" w:cstheme="minorBidi"/>
                <w:sz w:val="24"/>
                <w:szCs w:val="24"/>
              </w:rPr>
              <w:t>工作</w:t>
            </w:r>
          </w:p>
        </w:tc>
        <w:tc>
          <w:tcPr>
            <w:tcW w:w="1843" w:type="dxa"/>
            <w:vAlign w:val="center"/>
          </w:tcPr>
          <w:p>
            <w:pPr>
              <w:spacing w:line="400" w:lineRule="exact"/>
              <w:jc w:val="center"/>
              <w:rPr>
                <w:rFonts w:ascii="仿宋" w:hAnsi="仿宋" w:eastAsia="仿宋" w:cstheme="minorBidi"/>
                <w:sz w:val="24"/>
                <w:szCs w:val="24"/>
              </w:rPr>
            </w:pPr>
            <w:r>
              <w:rPr>
                <w:rFonts w:hint="eastAsia" w:ascii="仿宋" w:hAnsi="仿宋" w:eastAsia="仿宋" w:cstheme="minorBidi"/>
                <w:sz w:val="24"/>
                <w:szCs w:val="24"/>
              </w:rPr>
              <w:t>祁选轩</w:t>
            </w:r>
            <w:bookmarkStart w:id="0" w:name="_GoBack"/>
            <w:bookmarkEnd w:id="0"/>
          </w:p>
        </w:tc>
        <w:tc>
          <w:tcPr>
            <w:tcW w:w="1286" w:type="dxa"/>
            <w:vAlign w:val="center"/>
          </w:tcPr>
          <w:p>
            <w:pPr>
              <w:spacing w:line="400" w:lineRule="exact"/>
              <w:jc w:val="left"/>
              <w:rPr>
                <w:rFonts w:ascii="仿宋" w:hAnsi="仿宋" w:eastAsia="仿宋" w:cstheme="minorBidi"/>
                <w:sz w:val="24"/>
                <w:szCs w:val="24"/>
              </w:rPr>
            </w:pPr>
            <w:r>
              <w:rPr>
                <w:rFonts w:hint="eastAsia" w:ascii="仿宋" w:hAnsi="仿宋" w:eastAsia="仿宋" w:cstheme="minorBidi"/>
                <w:sz w:val="24"/>
                <w:szCs w:val="24"/>
              </w:rPr>
              <w:t>四季度</w:t>
            </w:r>
          </w:p>
        </w:tc>
      </w:tr>
    </w:tbl>
    <w:p>
      <w:pPr>
        <w:rPr>
          <w:rFonts w:ascii="仿宋" w:hAnsi="仿宋" w:eastAsia="仿宋"/>
          <w:sz w:val="24"/>
          <w:szCs w:val="24"/>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2B6283"/>
    <w:multiLevelType w:val="singleLevel"/>
    <w:tmpl w:val="9E2B628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B0"/>
    <w:rsid w:val="00057A88"/>
    <w:rsid w:val="00074451"/>
    <w:rsid w:val="000A0F38"/>
    <w:rsid w:val="000B7C9C"/>
    <w:rsid w:val="000D0137"/>
    <w:rsid w:val="000E7B3E"/>
    <w:rsid w:val="001055EF"/>
    <w:rsid w:val="00110B98"/>
    <w:rsid w:val="00140C42"/>
    <w:rsid w:val="00145F2A"/>
    <w:rsid w:val="00173A99"/>
    <w:rsid w:val="00194F9B"/>
    <w:rsid w:val="00197A40"/>
    <w:rsid w:val="00210081"/>
    <w:rsid w:val="002B253E"/>
    <w:rsid w:val="002D7CC6"/>
    <w:rsid w:val="002E76F7"/>
    <w:rsid w:val="0030783F"/>
    <w:rsid w:val="00330836"/>
    <w:rsid w:val="00337E82"/>
    <w:rsid w:val="00351478"/>
    <w:rsid w:val="003808B4"/>
    <w:rsid w:val="003B078F"/>
    <w:rsid w:val="003D7221"/>
    <w:rsid w:val="004313B5"/>
    <w:rsid w:val="0045784A"/>
    <w:rsid w:val="004824FB"/>
    <w:rsid w:val="004A1A44"/>
    <w:rsid w:val="004C1EB6"/>
    <w:rsid w:val="004D0C4A"/>
    <w:rsid w:val="004D29F2"/>
    <w:rsid w:val="004F7F14"/>
    <w:rsid w:val="00530F21"/>
    <w:rsid w:val="00543D34"/>
    <w:rsid w:val="00560868"/>
    <w:rsid w:val="005A5405"/>
    <w:rsid w:val="005C6493"/>
    <w:rsid w:val="005F1F38"/>
    <w:rsid w:val="00606EFA"/>
    <w:rsid w:val="00635A52"/>
    <w:rsid w:val="00635D33"/>
    <w:rsid w:val="00651095"/>
    <w:rsid w:val="00656B4F"/>
    <w:rsid w:val="00732F67"/>
    <w:rsid w:val="00757EF7"/>
    <w:rsid w:val="007B3025"/>
    <w:rsid w:val="007F6930"/>
    <w:rsid w:val="00806476"/>
    <w:rsid w:val="008151D3"/>
    <w:rsid w:val="00826EF1"/>
    <w:rsid w:val="00891BC4"/>
    <w:rsid w:val="008D1CB0"/>
    <w:rsid w:val="009235BA"/>
    <w:rsid w:val="00956D9C"/>
    <w:rsid w:val="009B5FE3"/>
    <w:rsid w:val="009B7F6F"/>
    <w:rsid w:val="009C058B"/>
    <w:rsid w:val="009E0F02"/>
    <w:rsid w:val="00A54570"/>
    <w:rsid w:val="00AC7DB2"/>
    <w:rsid w:val="00B44448"/>
    <w:rsid w:val="00B7455B"/>
    <w:rsid w:val="00BA69D6"/>
    <w:rsid w:val="00BB78D8"/>
    <w:rsid w:val="00BE71D2"/>
    <w:rsid w:val="00C33815"/>
    <w:rsid w:val="00C47F1C"/>
    <w:rsid w:val="00C54F11"/>
    <w:rsid w:val="00C5522A"/>
    <w:rsid w:val="00CD3B14"/>
    <w:rsid w:val="00D06BA4"/>
    <w:rsid w:val="00D136AC"/>
    <w:rsid w:val="00D53430"/>
    <w:rsid w:val="00D60BD1"/>
    <w:rsid w:val="00D71C15"/>
    <w:rsid w:val="00DE0C8B"/>
    <w:rsid w:val="00E657D5"/>
    <w:rsid w:val="00E72E0D"/>
    <w:rsid w:val="00E77C69"/>
    <w:rsid w:val="00E90D03"/>
    <w:rsid w:val="00F119F8"/>
    <w:rsid w:val="00F42475"/>
    <w:rsid w:val="00F70C5F"/>
    <w:rsid w:val="00F773E5"/>
    <w:rsid w:val="00FA4605"/>
    <w:rsid w:val="00FC2E74"/>
    <w:rsid w:val="00FD1CA9"/>
    <w:rsid w:val="00FE1BA4"/>
    <w:rsid w:val="05825D89"/>
    <w:rsid w:val="06B81E84"/>
    <w:rsid w:val="094053BD"/>
    <w:rsid w:val="146A5684"/>
    <w:rsid w:val="1A6B3489"/>
    <w:rsid w:val="1CDA16D9"/>
    <w:rsid w:val="1D9D7F06"/>
    <w:rsid w:val="24194EBD"/>
    <w:rsid w:val="274D77BB"/>
    <w:rsid w:val="2A497E2A"/>
    <w:rsid w:val="35C122A0"/>
    <w:rsid w:val="3BBD1A43"/>
    <w:rsid w:val="609A4705"/>
    <w:rsid w:val="62C642E2"/>
    <w:rsid w:val="753107FA"/>
    <w:rsid w:val="78684D76"/>
    <w:rsid w:val="79453163"/>
    <w:rsid w:val="797421E3"/>
    <w:rsid w:val="7AE9055D"/>
    <w:rsid w:val="7EB7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2"/>
    <w:qFormat/>
    <w:uiPriority w:val="99"/>
    <w:pPr>
      <w:keepNext/>
      <w:keepLines/>
      <w:spacing w:beforeLines="100" w:afterLines="100" w:line="600" w:lineRule="exact"/>
      <w:jc w:val="center"/>
      <w:outlineLvl w:val="1"/>
    </w:pPr>
    <w:rPr>
      <w:rFonts w:ascii="黑体" w:hAnsi="黑体" w:eastAsia="黑体" w:cs="黑体"/>
      <w:sz w:val="30"/>
      <w:szCs w:val="30"/>
    </w:rPr>
  </w:style>
  <w:style w:type="character" w:default="1" w:styleId="7">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文"/>
    <w:basedOn w:val="1"/>
    <w:qFormat/>
    <w:uiPriority w:val="0"/>
    <w:pPr>
      <w:spacing w:line="500" w:lineRule="exact"/>
      <w:ind w:firstLine="200" w:firstLineChars="200"/>
    </w:pPr>
    <w:rPr>
      <w:rFonts w:ascii="Times New Roman" w:hAnsi="Times New Roman" w:eastAsia="方正仿宋简体" w:cs="Times New Roman"/>
      <w:sz w:val="24"/>
      <w:szCs w:val="24"/>
    </w:rPr>
  </w:style>
  <w:style w:type="paragraph" w:styleId="11">
    <w:name w:val="List Paragraph"/>
    <w:basedOn w:val="1"/>
    <w:qFormat/>
    <w:uiPriority w:val="34"/>
    <w:pPr>
      <w:ind w:firstLine="420" w:firstLineChars="200"/>
    </w:pPr>
  </w:style>
  <w:style w:type="character" w:customStyle="1" w:styleId="12">
    <w:name w:val="标题 2 Char"/>
    <w:basedOn w:val="7"/>
    <w:link w:val="2"/>
    <w:qFormat/>
    <w:uiPriority w:val="99"/>
    <w:rPr>
      <w:rFonts w:ascii="黑体" w:hAnsi="黑体" w:eastAsia="黑体" w:cs="黑体"/>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354</Words>
  <Characters>2022</Characters>
  <Lines>16</Lines>
  <Paragraphs>4</Paragraphs>
  <TotalTime>0</TotalTime>
  <ScaleCrop>false</ScaleCrop>
  <LinksUpToDate>false</LinksUpToDate>
  <CharactersWithSpaces>2372</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2019-03-25T00:31:00Z</dcterms:created>
  <dc:creator>王妍妮</dc:creator>
  <cp:lastModifiedBy>xbnl</cp:lastModifiedBy>
  <cp:lastPrinted>2019-04-12T00:41:00Z</cp:lastPrinted>
  <dcterms:modified xsi:type="dcterms:W3CDTF">2019-05-10T01:42:03Z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