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A6" w:rsidRDefault="00F963A6" w:rsidP="00F963A6">
      <w:pPr>
        <w:jc w:val="center"/>
        <w:rPr>
          <w:rFonts w:ascii="方正小标宋简体" w:eastAsia="方正小标宋简体"/>
          <w:sz w:val="44"/>
          <w:szCs w:val="44"/>
        </w:rPr>
      </w:pPr>
      <w:r w:rsidRPr="00F963A6">
        <w:rPr>
          <w:rFonts w:ascii="方正小标宋简体" w:eastAsia="方正小标宋简体" w:hint="eastAsia"/>
          <w:sz w:val="44"/>
          <w:szCs w:val="44"/>
        </w:rPr>
        <w:t>新华网：</w:t>
      </w:r>
      <w:bookmarkStart w:id="0" w:name="_GoBack"/>
      <w:r w:rsidRPr="00F963A6">
        <w:rPr>
          <w:rFonts w:ascii="方正小标宋简体" w:eastAsia="方正小标宋简体" w:hint="eastAsia"/>
          <w:sz w:val="44"/>
          <w:szCs w:val="44"/>
        </w:rPr>
        <w:t>习近平出席全国高校思想政治</w:t>
      </w:r>
    </w:p>
    <w:p w:rsidR="00F963A6" w:rsidRPr="00F963A6" w:rsidRDefault="00F963A6" w:rsidP="00F963A6">
      <w:pPr>
        <w:jc w:val="center"/>
        <w:rPr>
          <w:rFonts w:ascii="方正小标宋简体" w:eastAsia="方正小标宋简体" w:hint="eastAsia"/>
          <w:sz w:val="44"/>
          <w:szCs w:val="44"/>
        </w:rPr>
      </w:pPr>
      <w:r w:rsidRPr="00F963A6">
        <w:rPr>
          <w:rFonts w:ascii="方正小标宋简体" w:eastAsia="方正小标宋简体" w:hint="eastAsia"/>
          <w:sz w:val="44"/>
          <w:szCs w:val="44"/>
        </w:rPr>
        <w:t>工作会议并讲话</w:t>
      </w:r>
    </w:p>
    <w:bookmarkEnd w:id="0"/>
    <w:p w:rsidR="00F963A6" w:rsidRPr="00F963A6" w:rsidRDefault="00F963A6" w:rsidP="00F963A6">
      <w:pPr>
        <w:rPr>
          <w:rFonts w:ascii="仿宋" w:eastAsia="仿宋" w:hAnsi="仿宋"/>
          <w:sz w:val="32"/>
          <w:szCs w:val="32"/>
        </w:rPr>
      </w:pPr>
    </w:p>
    <w:p w:rsidR="00F963A6" w:rsidRPr="00F963A6" w:rsidRDefault="00F963A6" w:rsidP="00F963A6">
      <w:pPr>
        <w:rPr>
          <w:rFonts w:ascii="仿宋" w:eastAsia="仿宋" w:hAnsi="仿宋"/>
          <w:sz w:val="32"/>
          <w:szCs w:val="32"/>
        </w:rPr>
      </w:pPr>
      <w:r w:rsidRPr="00F963A6">
        <w:rPr>
          <w:rFonts w:ascii="仿宋" w:eastAsia="仿宋" w:hAnsi="仿宋" w:hint="eastAsia"/>
          <w:sz w:val="32"/>
          <w:szCs w:val="32"/>
        </w:rPr>
        <w:t xml:space="preserve">　　12月7日至8日，全国高校思想政治工作会议在北京举行。中共中央总书记、国家主席、中央军委主席习近平出席会议并发表重要讲话。</w:t>
      </w:r>
    </w:p>
    <w:p w:rsidR="00F963A6" w:rsidRPr="00F963A6" w:rsidRDefault="00F963A6" w:rsidP="00F963A6">
      <w:pPr>
        <w:rPr>
          <w:rFonts w:ascii="仿宋" w:eastAsia="仿宋" w:hAnsi="仿宋" w:hint="eastAsia"/>
          <w:sz w:val="32"/>
          <w:szCs w:val="32"/>
        </w:rPr>
      </w:pPr>
      <w:r>
        <w:rPr>
          <w:rFonts w:ascii="仿宋" w:eastAsia="仿宋" w:hAnsi="仿宋" w:hint="eastAsia"/>
          <w:sz w:val="32"/>
          <w:szCs w:val="32"/>
        </w:rPr>
        <w:t xml:space="preserve">    </w:t>
      </w:r>
      <w:r w:rsidRPr="00F963A6">
        <w:rPr>
          <w:rFonts w:ascii="仿宋" w:eastAsia="仿宋" w:hAnsi="仿宋" w:hint="eastAsia"/>
          <w:sz w:val="32"/>
          <w:szCs w:val="32"/>
        </w:rPr>
        <w:t>习近平在全国高校思想政治工作会议上强调</w:t>
      </w:r>
      <w:r>
        <w:rPr>
          <w:rFonts w:ascii="仿宋" w:eastAsia="仿宋" w:hAnsi="仿宋" w:hint="eastAsia"/>
          <w:sz w:val="32"/>
          <w:szCs w:val="32"/>
        </w:rPr>
        <w:t>：</w:t>
      </w:r>
      <w:r w:rsidRPr="00F963A6">
        <w:rPr>
          <w:rFonts w:ascii="仿宋" w:eastAsia="仿宋" w:hAnsi="仿宋" w:hint="eastAsia"/>
          <w:sz w:val="32"/>
          <w:szCs w:val="32"/>
        </w:rPr>
        <w:t>把思想政治工作贯穿教育教学全过程</w:t>
      </w:r>
      <w:r>
        <w:rPr>
          <w:rFonts w:ascii="仿宋" w:eastAsia="仿宋" w:hAnsi="仿宋" w:hint="eastAsia"/>
          <w:sz w:val="32"/>
          <w:szCs w:val="32"/>
        </w:rPr>
        <w:t>，</w:t>
      </w:r>
      <w:r w:rsidRPr="00F963A6">
        <w:rPr>
          <w:rFonts w:ascii="仿宋" w:eastAsia="仿宋" w:hAnsi="仿宋" w:hint="eastAsia"/>
          <w:sz w:val="32"/>
          <w:szCs w:val="32"/>
        </w:rPr>
        <w:t>开创我国高等教育事业发展新局面</w:t>
      </w:r>
      <w:r>
        <w:rPr>
          <w:rFonts w:ascii="仿宋" w:eastAsia="仿宋" w:hAnsi="仿宋" w:hint="eastAsia"/>
          <w:sz w:val="32"/>
          <w:szCs w:val="32"/>
        </w:rPr>
        <w:t>，</w:t>
      </w:r>
      <w:r w:rsidRPr="00F963A6">
        <w:rPr>
          <w:rFonts w:ascii="仿宋" w:eastAsia="仿宋" w:hAnsi="仿宋" w:hint="eastAsia"/>
          <w:sz w:val="32"/>
          <w:szCs w:val="32"/>
        </w:rPr>
        <w:t>刘云山讲话</w:t>
      </w:r>
      <w:r>
        <w:rPr>
          <w:rFonts w:ascii="仿宋" w:eastAsia="仿宋" w:hAnsi="仿宋" w:hint="eastAsia"/>
          <w:sz w:val="32"/>
          <w:szCs w:val="32"/>
        </w:rPr>
        <w:t>，</w:t>
      </w:r>
      <w:r w:rsidRPr="00F963A6">
        <w:rPr>
          <w:rFonts w:ascii="仿宋" w:eastAsia="仿宋" w:hAnsi="仿宋" w:hint="eastAsia"/>
          <w:sz w:val="32"/>
          <w:szCs w:val="32"/>
        </w:rPr>
        <w:t>王岐山张高丽出席</w:t>
      </w:r>
      <w:r>
        <w:rPr>
          <w:rFonts w:ascii="仿宋" w:eastAsia="仿宋" w:hAnsi="仿宋" w:hint="eastAsia"/>
          <w:sz w:val="32"/>
          <w:szCs w:val="32"/>
        </w:rPr>
        <w:t>。</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中共中央政治局常委、中央书记处书记刘云山作总结讲话。中共中央政治局常委王岐山、张高丽出席会议。</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习近平在讲话中指出，教育强则国家强。高等教育发展水平是一个国家发展水平和发展潜力的重要标志。实现中华</w:t>
      </w:r>
      <w:r w:rsidRPr="00F963A6">
        <w:rPr>
          <w:rFonts w:ascii="仿宋" w:eastAsia="仿宋" w:hAnsi="仿宋" w:hint="eastAsia"/>
          <w:sz w:val="32"/>
          <w:szCs w:val="32"/>
        </w:rPr>
        <w:lastRenderedPageBreak/>
        <w:t>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w:t>
      </w:r>
      <w:r w:rsidRPr="00F963A6">
        <w:rPr>
          <w:rFonts w:ascii="仿宋" w:eastAsia="仿宋" w:hAnsi="仿宋" w:hint="eastAsia"/>
          <w:sz w:val="32"/>
          <w:szCs w:val="32"/>
        </w:rPr>
        <w:lastRenderedPageBreak/>
        <w:t>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习近平指出，思想政治工作从根本上说是做人的工作，必须围绕学生、关照学生、服务学生，不断提高学生思想水平、政治觉悟、道德品质、文化素养，让学生成为德才兼备、全面发展的人才。</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习近平指出，做好高校思想政治工作，要因事而化、因</w:t>
      </w:r>
      <w:r w:rsidRPr="00F963A6">
        <w:rPr>
          <w:rFonts w:ascii="仿宋" w:eastAsia="仿宋" w:hAnsi="仿宋" w:hint="eastAsia"/>
          <w:sz w:val="32"/>
          <w:szCs w:val="32"/>
        </w:rPr>
        <w:lastRenderedPageBreak/>
        <w:t>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lastRenderedPageBreak/>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w:t>
      </w:r>
      <w:r w:rsidRPr="00F963A6">
        <w:rPr>
          <w:rFonts w:ascii="仿宋" w:eastAsia="仿宋" w:hAnsi="仿宋" w:hint="eastAsia"/>
          <w:sz w:val="32"/>
          <w:szCs w:val="32"/>
        </w:rPr>
        <w:lastRenderedPageBreak/>
        <w:t>咨询教师等队伍建设，保证这支队伍后继有人、源源不断。</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w:t>
      </w:r>
      <w:r w:rsidRPr="00F963A6">
        <w:rPr>
          <w:rFonts w:ascii="仿宋" w:eastAsia="仿宋" w:hAnsi="仿宋" w:hint="eastAsia"/>
          <w:sz w:val="32"/>
          <w:szCs w:val="32"/>
        </w:rPr>
        <w:lastRenderedPageBreak/>
        <w:t>校党委要履行好管党治党、办学治校的主体责任，坚持和完善党委领导下的校长负责制，抓好基层党组织建设，把党建和思想政治工作优势转化为高校发展优势。</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北京市、浙江省、陕西省、清华大学、哈尔滨工业大学、上海大学、华南师范大学、四川交通职业技术学院负责同志在会上发言。</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部分中共中央政治局委员、中央书记处书记出席会议。</w:t>
      </w:r>
    </w:p>
    <w:p w:rsidR="00F963A6" w:rsidRPr="00F963A6" w:rsidRDefault="00F963A6" w:rsidP="00F963A6">
      <w:pPr>
        <w:rPr>
          <w:rFonts w:ascii="仿宋" w:eastAsia="仿宋" w:hAnsi="仿宋" w:hint="eastAsia"/>
          <w:sz w:val="32"/>
          <w:szCs w:val="32"/>
        </w:rPr>
      </w:pPr>
      <w:r w:rsidRPr="00F963A6">
        <w:rPr>
          <w:rFonts w:ascii="仿宋" w:eastAsia="仿宋" w:hAnsi="仿宋" w:hint="eastAsia"/>
          <w:sz w:val="32"/>
          <w:szCs w:val="32"/>
        </w:rP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034EB7" w:rsidRPr="00F963A6" w:rsidRDefault="00034EB7" w:rsidP="00F963A6">
      <w:pPr>
        <w:rPr>
          <w:rFonts w:ascii="仿宋" w:eastAsia="仿宋" w:hAnsi="仿宋"/>
          <w:sz w:val="32"/>
          <w:szCs w:val="32"/>
        </w:rPr>
      </w:pPr>
    </w:p>
    <w:sectPr w:rsidR="00034EB7" w:rsidRPr="00F96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90" w:rsidRDefault="00285290" w:rsidP="00F963A6">
      <w:r>
        <w:separator/>
      </w:r>
    </w:p>
  </w:endnote>
  <w:endnote w:type="continuationSeparator" w:id="0">
    <w:p w:rsidR="00285290" w:rsidRDefault="00285290" w:rsidP="00F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90" w:rsidRDefault="00285290" w:rsidP="00F963A6">
      <w:r>
        <w:separator/>
      </w:r>
    </w:p>
  </w:footnote>
  <w:footnote w:type="continuationSeparator" w:id="0">
    <w:p w:rsidR="00285290" w:rsidRDefault="00285290" w:rsidP="00F9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35"/>
    <w:rsid w:val="00034EB7"/>
    <w:rsid w:val="00285290"/>
    <w:rsid w:val="006A4A35"/>
    <w:rsid w:val="00F9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09AF6-2943-416B-BB3F-BBF5BF06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63A6"/>
    <w:rPr>
      <w:sz w:val="18"/>
      <w:szCs w:val="18"/>
    </w:rPr>
  </w:style>
  <w:style w:type="paragraph" w:styleId="a4">
    <w:name w:val="footer"/>
    <w:basedOn w:val="a"/>
    <w:link w:val="Char0"/>
    <w:uiPriority w:val="99"/>
    <w:unhideWhenUsed/>
    <w:rsid w:val="00F963A6"/>
    <w:pPr>
      <w:tabs>
        <w:tab w:val="center" w:pos="4153"/>
        <w:tab w:val="right" w:pos="8306"/>
      </w:tabs>
      <w:snapToGrid w:val="0"/>
      <w:jc w:val="left"/>
    </w:pPr>
    <w:rPr>
      <w:sz w:val="18"/>
      <w:szCs w:val="18"/>
    </w:rPr>
  </w:style>
  <w:style w:type="character" w:customStyle="1" w:styleId="Char0">
    <w:name w:val="页脚 Char"/>
    <w:basedOn w:val="a0"/>
    <w:link w:val="a4"/>
    <w:uiPriority w:val="99"/>
    <w:rsid w:val="00F963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99504">
      <w:bodyDiv w:val="1"/>
      <w:marLeft w:val="0"/>
      <w:marRight w:val="0"/>
      <w:marTop w:val="0"/>
      <w:marBottom w:val="0"/>
      <w:divBdr>
        <w:top w:val="none" w:sz="0" w:space="0" w:color="auto"/>
        <w:left w:val="none" w:sz="0" w:space="0" w:color="auto"/>
        <w:bottom w:val="none" w:sz="0" w:space="0" w:color="auto"/>
        <w:right w:val="none" w:sz="0" w:space="0" w:color="auto"/>
      </w:divBdr>
      <w:divsChild>
        <w:div w:id="828402841">
          <w:marLeft w:val="375"/>
          <w:marRight w:val="375"/>
          <w:marTop w:val="150"/>
          <w:marBottom w:val="0"/>
          <w:divBdr>
            <w:top w:val="none" w:sz="0" w:space="0" w:color="auto"/>
            <w:left w:val="none" w:sz="0" w:space="0" w:color="auto"/>
            <w:bottom w:val="none" w:sz="0" w:space="0" w:color="auto"/>
            <w:right w:val="none" w:sz="0" w:space="0" w:color="auto"/>
          </w:divBdr>
        </w:div>
        <w:div w:id="1145509452">
          <w:marLeft w:val="375"/>
          <w:marRight w:val="375"/>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524</Words>
  <Characters>2993</Characters>
  <Application>Microsoft Office Word</Application>
  <DocSecurity>0</DocSecurity>
  <Lines>24</Lines>
  <Paragraphs>7</Paragraphs>
  <ScaleCrop>false</ScaleCrop>
  <Company>Microsoft</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2019-05-21T01:13:00Z</dcterms:created>
  <dcterms:modified xsi:type="dcterms:W3CDTF">2019-05-21T01:17:00Z</dcterms:modified>
</cp:coreProperties>
</file>