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387" w:rsidRPr="00881387" w:rsidRDefault="00881387" w:rsidP="00881387">
      <w:pPr>
        <w:spacing w:line="360" w:lineRule="auto"/>
        <w:rPr>
          <w:rFonts w:ascii="Songti SC" w:eastAsia="Songti SC" w:hAnsi="Songti SC" w:cs="宋体"/>
          <w:color w:val="000000"/>
          <w:kern w:val="0"/>
          <w:sz w:val="28"/>
        </w:rPr>
      </w:pPr>
      <w:r w:rsidRPr="00881387">
        <w:rPr>
          <w:rFonts w:ascii="Songti SC" w:eastAsia="Songti SC" w:hAnsi="Songti SC" w:cs="宋体" w:hint="eastAsia"/>
          <w:color w:val="000000"/>
          <w:kern w:val="0"/>
          <w:sz w:val="28"/>
        </w:rPr>
        <w:t>附件</w:t>
      </w:r>
    </w:p>
    <w:p w:rsidR="00881387" w:rsidRPr="00881387" w:rsidRDefault="00881387" w:rsidP="00881387">
      <w:pPr>
        <w:spacing w:line="360" w:lineRule="auto"/>
        <w:jc w:val="center"/>
        <w:rPr>
          <w:rFonts w:ascii="Songti SC" w:eastAsia="Songti SC" w:hAnsi="Songti SC"/>
          <w:color w:val="000000"/>
          <w:sz w:val="28"/>
        </w:rPr>
      </w:pPr>
    </w:p>
    <w:p w:rsidR="00881387" w:rsidRPr="00881387" w:rsidRDefault="00881387" w:rsidP="00881387">
      <w:pPr>
        <w:spacing w:line="360" w:lineRule="auto"/>
        <w:jc w:val="center"/>
        <w:rPr>
          <w:rFonts w:ascii="Songti SC" w:eastAsia="Songti SC" w:hAnsi="Songti SC"/>
          <w:color w:val="000000"/>
          <w:sz w:val="28"/>
        </w:rPr>
      </w:pPr>
      <w:bookmarkStart w:id="0" w:name="_GoBack"/>
      <w:r w:rsidRPr="00881387">
        <w:rPr>
          <w:rFonts w:ascii="Songti SC" w:eastAsia="Songti SC" w:hAnsi="Songti SC" w:hint="eastAsia"/>
          <w:color w:val="000000"/>
          <w:sz w:val="28"/>
        </w:rPr>
        <w:t>征集分主题及题解</w:t>
      </w:r>
    </w:p>
    <w:bookmarkEnd w:id="0"/>
    <w:p w:rsidR="00881387" w:rsidRPr="00881387" w:rsidRDefault="00881387" w:rsidP="00881387">
      <w:pPr>
        <w:spacing w:line="360" w:lineRule="auto"/>
        <w:jc w:val="center"/>
        <w:rPr>
          <w:rFonts w:ascii="Songti SC" w:eastAsia="Songti SC" w:hAnsi="Songti SC"/>
          <w:color w:val="000000"/>
          <w:sz w:val="28"/>
        </w:rPr>
      </w:pPr>
    </w:p>
    <w:p w:rsidR="00881387" w:rsidRPr="00881387" w:rsidRDefault="00881387" w:rsidP="00881387">
      <w:pPr>
        <w:tabs>
          <w:tab w:val="left" w:pos="709"/>
        </w:tabs>
        <w:spacing w:line="360" w:lineRule="auto"/>
        <w:ind w:firstLine="640"/>
        <w:outlineLvl w:val="1"/>
        <w:rPr>
          <w:rFonts w:ascii="Songti SC" w:eastAsia="Songti SC" w:hAnsi="Songti SC" w:hint="eastAsia"/>
          <w:color w:val="000000"/>
          <w:sz w:val="28"/>
        </w:rPr>
      </w:pPr>
      <w:r w:rsidRPr="00881387">
        <w:rPr>
          <w:rFonts w:ascii="Songti SC" w:eastAsia="Songti SC" w:hAnsi="Songti SC" w:hint="eastAsia"/>
          <w:color w:val="000000"/>
          <w:sz w:val="28"/>
        </w:rPr>
        <w:t>一、中国图书馆年会征集</w:t>
      </w:r>
    </w:p>
    <w:p w:rsidR="00881387" w:rsidRPr="00881387" w:rsidRDefault="00881387" w:rsidP="00881387">
      <w:pPr>
        <w:tabs>
          <w:tab w:val="left" w:pos="1134"/>
        </w:tabs>
        <w:spacing w:line="360" w:lineRule="auto"/>
        <w:ind w:firstLineChars="200" w:firstLine="560"/>
        <w:outlineLvl w:val="2"/>
        <w:rPr>
          <w:rFonts w:ascii="Songti SC" w:eastAsia="Songti SC" w:hAnsi="Songti SC" w:hint="eastAsia"/>
          <w:color w:val="000000"/>
          <w:sz w:val="28"/>
        </w:rPr>
      </w:pPr>
      <w:r w:rsidRPr="00881387">
        <w:rPr>
          <w:rFonts w:ascii="Songti SC" w:eastAsia="Songti SC" w:hAnsi="Songti SC" w:hint="eastAsia"/>
          <w:color w:val="000000"/>
          <w:sz w:val="28"/>
        </w:rPr>
        <w:t>（一）论文征集</w:t>
      </w:r>
    </w:p>
    <w:p w:rsidR="00881387" w:rsidRPr="00881387" w:rsidRDefault="00881387" w:rsidP="00881387">
      <w:pPr>
        <w:numPr>
          <w:ilvl w:val="0"/>
          <w:numId w:val="1"/>
        </w:numPr>
        <w:tabs>
          <w:tab w:val="left" w:pos="709"/>
          <w:tab w:val="left" w:pos="1134"/>
        </w:tabs>
        <w:spacing w:line="360" w:lineRule="auto"/>
        <w:ind w:left="0" w:firstLineChars="221" w:firstLine="619"/>
        <w:outlineLvl w:val="3"/>
        <w:rPr>
          <w:rFonts w:ascii="Songti SC" w:eastAsia="Songti SC" w:hAnsi="Songti SC"/>
          <w:color w:val="000000"/>
          <w:sz w:val="28"/>
        </w:rPr>
      </w:pPr>
      <w:r w:rsidRPr="00881387">
        <w:rPr>
          <w:rFonts w:ascii="Songti SC" w:eastAsia="Songti SC" w:hAnsi="Songti SC" w:hint="eastAsia"/>
          <w:color w:val="000000"/>
          <w:sz w:val="28"/>
        </w:rPr>
        <w:t>发挥地方文献作用，传承优秀“家文化”</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修身齐家治国平天下”。中国历来对家庭教育尤为重视，《朱子家训》《诫子书》《曾国藩家书》《傅雷家书》等就是最好的体现。这些经典的家书、家规、家训不仅仅是一个个家庭家风的体现，影响着个人的品格，同样，它也影响着社会，给人以智慧和力量，在中华优秀传统文化中占有重要位置。因此它们成为了重要的地方文献，成为了地方文化的精神代表，也成为了中华优秀传统文化中不可或缺的部分。所以，收集、传播、弘扬优秀的“家文化”，不仅是地方文献工作的重要内容，是滋养民族心灵和增强文化自信的重要力量，也是传承中华优秀传统文化的重要举措。</w:t>
      </w:r>
    </w:p>
    <w:p w:rsidR="00881387" w:rsidRPr="00881387" w:rsidRDefault="00881387" w:rsidP="00881387">
      <w:pPr>
        <w:numPr>
          <w:ilvl w:val="0"/>
          <w:numId w:val="1"/>
        </w:numPr>
        <w:tabs>
          <w:tab w:val="left" w:pos="709"/>
          <w:tab w:val="left" w:pos="1134"/>
        </w:tabs>
        <w:spacing w:line="360" w:lineRule="auto"/>
        <w:ind w:left="0" w:firstLineChars="221" w:firstLine="619"/>
        <w:outlineLvl w:val="3"/>
        <w:rPr>
          <w:rFonts w:ascii="Songti SC" w:eastAsia="Songti SC" w:hAnsi="Songti SC" w:hint="eastAsia"/>
          <w:color w:val="000000"/>
          <w:sz w:val="28"/>
        </w:rPr>
      </w:pPr>
      <w:r w:rsidRPr="00881387">
        <w:rPr>
          <w:rFonts w:ascii="Songti SC" w:eastAsia="Songti SC" w:hAnsi="Songti SC" w:hint="eastAsia"/>
          <w:color w:val="000000"/>
          <w:sz w:val="28"/>
        </w:rPr>
        <w:t>图书馆资源建设与新时代文化发展</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党的十九届四中全会提出要“发展社会主义先进文化、广泛凝聚人民精神力量，激发全民族文化创造活力，更好构筑中国精神、中国价值、中国力量。”我国的图书馆事业是社会主义先进文化的重要组成部分，而资源建设是图书馆为社会提供文化和信息服务的基础。公共图书馆的资源建设要为滋养民族心灵，培育文化自信，提高全民族</w:t>
      </w:r>
      <w:r w:rsidRPr="00881387">
        <w:rPr>
          <w:rFonts w:ascii="Songti SC" w:eastAsia="Songti SC" w:hAnsi="Songti SC" w:hint="eastAsia"/>
          <w:color w:val="000000"/>
          <w:sz w:val="28"/>
        </w:rPr>
        <w:lastRenderedPageBreak/>
        <w:t>的科学文化水平服务。高校图书馆的资源建设要为培养有理想、有道德、有文化的社会主义事业建设者和接班人提供精神食粮。科学和专业图书馆的资源建设要为繁荣国家的科学和文化事业提供信息保障。图书馆资源建设与新时代文化发展息息相关。</w:t>
      </w:r>
    </w:p>
    <w:p w:rsidR="00881387" w:rsidRPr="00881387" w:rsidRDefault="00881387" w:rsidP="00881387">
      <w:pPr>
        <w:numPr>
          <w:ilvl w:val="0"/>
          <w:numId w:val="1"/>
        </w:numPr>
        <w:tabs>
          <w:tab w:val="left" w:pos="709"/>
          <w:tab w:val="left" w:pos="1134"/>
        </w:tabs>
        <w:spacing w:line="360" w:lineRule="auto"/>
        <w:ind w:left="0" w:firstLineChars="221" w:firstLine="619"/>
        <w:outlineLvl w:val="3"/>
        <w:rPr>
          <w:rFonts w:ascii="Songti SC" w:eastAsia="Songti SC" w:hAnsi="Songti SC" w:hint="eastAsia"/>
          <w:color w:val="000000"/>
          <w:sz w:val="28"/>
        </w:rPr>
      </w:pPr>
      <w:r w:rsidRPr="00881387">
        <w:rPr>
          <w:rFonts w:ascii="Songti SC" w:eastAsia="Songti SC" w:hAnsi="Songti SC" w:hint="eastAsia"/>
          <w:color w:val="000000"/>
          <w:sz w:val="28"/>
        </w:rPr>
        <w:t>图书馆开展个人和家庭档案信息保存与服务研究</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为弘扬社区文化，提升图书馆社会影响力，社区图书馆可以建立社区档案室，收集本社区内名人档案、家庭档案以及实物档案，同时将收集到的档案资源分类保管并开放利用。一方面提升社区图书馆的影响力，提升社区居民的荣誉感；另一方面丰富社区图书馆馆藏，丰富其服务内容，形成特色，进而获得政府部门以及社区的支持，甚至得到社区内企业的赞助。这一方面美国绝大多数社区图书馆都有成功案例，不断的积累会促进社区图书馆的可持续发展。那么在我国，社区图书馆个人存档的实现路径如何选择？具体操作如何完成？需要怎样的前期准备等一系列细节问题值得研究和探讨。</w:t>
      </w:r>
    </w:p>
    <w:p w:rsidR="00881387" w:rsidRPr="00881387" w:rsidRDefault="00881387" w:rsidP="00881387">
      <w:pPr>
        <w:numPr>
          <w:ilvl w:val="0"/>
          <w:numId w:val="1"/>
        </w:numPr>
        <w:tabs>
          <w:tab w:val="left" w:pos="709"/>
          <w:tab w:val="left" w:pos="1134"/>
        </w:tabs>
        <w:spacing w:line="360" w:lineRule="auto"/>
        <w:ind w:left="0" w:firstLineChars="221" w:firstLine="619"/>
        <w:outlineLvl w:val="3"/>
        <w:rPr>
          <w:rFonts w:ascii="Songti SC" w:eastAsia="Songti SC" w:hAnsi="Songti SC" w:hint="eastAsia"/>
          <w:color w:val="000000"/>
          <w:sz w:val="28"/>
        </w:rPr>
      </w:pPr>
      <w:r w:rsidRPr="00881387">
        <w:rPr>
          <w:rFonts w:ascii="Songti SC" w:eastAsia="Songti SC" w:hAnsi="Songti SC" w:hint="eastAsia"/>
          <w:color w:val="000000"/>
          <w:sz w:val="28"/>
        </w:rPr>
        <w:t>跨界合作视域下的图书馆开放教育资源建设</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2019开放教育周(Open Education Week)活动期间,国际图联发布《开放教育资源与图书馆》(Open Educational Resources and Libraries)简报,鼓励全球图书馆在支持开放教育资源(OER)建设与发展中发挥关键作用。那么图书馆在参与开放教育资源建设过程中必然要与多方合作，包括学术机构、大学、出版社、新闻媒体、学术期刊社等，部分图书馆可以在图书馆论坛的基础上收集整理专家报告，分门别类保存并提供利用。在跨界合作中，图书馆如何寻求多方支持，应该建立</w:t>
      </w:r>
      <w:r w:rsidRPr="00881387">
        <w:rPr>
          <w:rFonts w:ascii="Songti SC" w:eastAsia="Songti SC" w:hAnsi="Songti SC" w:hint="eastAsia"/>
          <w:color w:val="000000"/>
          <w:sz w:val="28"/>
        </w:rPr>
        <w:lastRenderedPageBreak/>
        <w:t>怎样的规范制度，面向何种社会群体靶向推送教育资源等都是值得研究的问题。</w:t>
      </w:r>
    </w:p>
    <w:p w:rsidR="00881387" w:rsidRPr="00881387" w:rsidRDefault="00881387" w:rsidP="00881387">
      <w:pPr>
        <w:numPr>
          <w:ilvl w:val="0"/>
          <w:numId w:val="1"/>
        </w:numPr>
        <w:tabs>
          <w:tab w:val="left" w:pos="709"/>
          <w:tab w:val="left" w:pos="1134"/>
        </w:tabs>
        <w:spacing w:line="360" w:lineRule="auto"/>
        <w:ind w:left="0" w:firstLineChars="221" w:firstLine="619"/>
        <w:outlineLvl w:val="3"/>
        <w:rPr>
          <w:rFonts w:ascii="Songti SC" w:eastAsia="Songti SC" w:hAnsi="Songti SC" w:hint="eastAsia"/>
          <w:color w:val="000000"/>
          <w:sz w:val="28"/>
        </w:rPr>
      </w:pPr>
      <w:r w:rsidRPr="00881387">
        <w:rPr>
          <w:rFonts w:ascii="Songti SC" w:eastAsia="Songti SC" w:hAnsi="Songti SC" w:hint="eastAsia"/>
          <w:color w:val="000000"/>
          <w:sz w:val="28"/>
        </w:rPr>
        <w:t>中外图书情报学人学术思想研究</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学术史研究是图书情报学理论创新的重要路径与基础工作。回顾考察中外图书情报学人的学术思想，通过发掘、阐释与反思，整理本学科的学术遗产，对于探索图书情报事业与学科的未来发展道路，具有其现实意义。本主题研究不限国别，不限具体历史时段，可为某一图书馆学情报学学人的专门研究，或为某一时期、某一地域的群体研究，或为不同学人学术思想的比较研究，等等，尤其是以往我国学界较少关注之国家、较少关注之学人思想的发掘研究，以及中外比较研究。</w:t>
      </w:r>
    </w:p>
    <w:p w:rsidR="00881387" w:rsidRPr="00881387" w:rsidRDefault="00881387" w:rsidP="00881387">
      <w:pPr>
        <w:numPr>
          <w:ilvl w:val="0"/>
          <w:numId w:val="1"/>
        </w:numPr>
        <w:tabs>
          <w:tab w:val="left" w:pos="709"/>
          <w:tab w:val="left" w:pos="1134"/>
        </w:tabs>
        <w:spacing w:line="360" w:lineRule="auto"/>
        <w:ind w:left="0" w:firstLineChars="221" w:firstLine="619"/>
        <w:outlineLvl w:val="3"/>
        <w:rPr>
          <w:rFonts w:ascii="Songti SC" w:eastAsia="Songti SC" w:hAnsi="Songti SC" w:hint="eastAsia"/>
          <w:color w:val="000000"/>
          <w:sz w:val="28"/>
        </w:rPr>
      </w:pPr>
      <w:r w:rsidRPr="00881387">
        <w:rPr>
          <w:rFonts w:ascii="Songti SC" w:eastAsia="Songti SC" w:hAnsi="Songti SC" w:hint="eastAsia"/>
          <w:color w:val="000000"/>
          <w:sz w:val="28"/>
        </w:rPr>
        <w:t>图书馆的使命——弘扬优秀民族文化  铸牢中华民族共同体意识</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中国是统一的多民族国家，有56个民族。各民族文化都是中华文明代代积累的宝贵成果，不仅对中国的社会发展产生过深刻影响，而且对人类文明进步作出了重大贡献。从中华传统文化中提取和转化的智慧启迪与精神力量，不仅能助力于中国特色社会主义建设，还能通过推动中华文化的整理、开发和创新，把继承传统优秀文化又弘扬时代精神、立足本国又面向世界的当代中华文化创新成果传播出去。对推动各民族文化走向现代化、走向世界，增强文化自信，铸牢中华民族共同体意识，具有深远意义。各级各类图书馆要发挥在文献收藏、知识传播、阅读推广、素养提升、文化交流等方面的积极作用，要把</w:t>
      </w:r>
      <w:r w:rsidRPr="00881387">
        <w:rPr>
          <w:rFonts w:ascii="Songti SC" w:eastAsia="Songti SC" w:hAnsi="Songti SC" w:hint="eastAsia"/>
          <w:color w:val="000000"/>
          <w:sz w:val="28"/>
        </w:rPr>
        <w:lastRenderedPageBreak/>
        <w:t>中华民族文化保护好、传承好、发展好，增强各族人民对中华文化的自信，铸牢中华民族共同体意识。</w:t>
      </w:r>
    </w:p>
    <w:p w:rsidR="00881387" w:rsidRPr="00881387" w:rsidRDefault="00881387" w:rsidP="00881387">
      <w:pPr>
        <w:numPr>
          <w:ilvl w:val="0"/>
          <w:numId w:val="1"/>
        </w:numPr>
        <w:tabs>
          <w:tab w:val="left" w:pos="709"/>
          <w:tab w:val="left" w:pos="1134"/>
        </w:tabs>
        <w:spacing w:line="360" w:lineRule="auto"/>
        <w:ind w:left="0" w:firstLineChars="221" w:firstLine="619"/>
        <w:outlineLvl w:val="3"/>
        <w:rPr>
          <w:rFonts w:ascii="Songti SC" w:eastAsia="Songti SC" w:hAnsi="Songti SC" w:hint="eastAsia"/>
          <w:color w:val="000000"/>
          <w:sz w:val="28"/>
        </w:rPr>
      </w:pPr>
      <w:r w:rsidRPr="00881387">
        <w:rPr>
          <w:rFonts w:ascii="Songti SC" w:eastAsia="Songti SC" w:hAnsi="Songti SC" w:hint="eastAsia"/>
          <w:color w:val="000000"/>
          <w:sz w:val="28"/>
        </w:rPr>
        <w:t>重大突发公共事件与图书馆应急信息服务建设</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如2003年非典疫情、2008年汶川大地震以及2020年年初新冠肺炎疫情等爆发突然、危害性大、损失难以预料这类重大突发公共事件的发生，给图书馆提出了一个在灾后应及时总结和思考的重要课题：图书馆是否需要建立应急信息服务机制、以保障在灾难时期能及时对政府部门、救援机构、科研工作者、普通读者提供相关信息服务，并维护好常用信息服务的运行管理、为社会做出其独特贡献？在平常“不急”之时，图书馆应如何深化服务、做好应急服务能力建设，以备“应急”之需？本主题希望通过图书馆业界的经验分享和学界的理论分析，提出和讨论图书馆应急信息服务的角色定位、服务目标、服务机制与服务能力建设。</w:t>
      </w:r>
    </w:p>
    <w:p w:rsidR="00881387" w:rsidRPr="00881387" w:rsidRDefault="00881387" w:rsidP="00881387">
      <w:pPr>
        <w:numPr>
          <w:ilvl w:val="0"/>
          <w:numId w:val="1"/>
        </w:numPr>
        <w:tabs>
          <w:tab w:val="left" w:pos="709"/>
          <w:tab w:val="left" w:pos="1134"/>
        </w:tabs>
        <w:spacing w:line="360" w:lineRule="auto"/>
        <w:ind w:left="0" w:firstLineChars="221" w:firstLine="619"/>
        <w:outlineLvl w:val="3"/>
        <w:rPr>
          <w:rFonts w:ascii="Songti SC" w:eastAsia="Songti SC" w:hAnsi="Songti SC" w:hint="eastAsia"/>
          <w:color w:val="000000"/>
          <w:sz w:val="28"/>
        </w:rPr>
      </w:pPr>
      <w:r w:rsidRPr="00881387">
        <w:rPr>
          <w:rFonts w:ascii="Songti SC" w:eastAsia="Songti SC" w:hAnsi="Songti SC" w:hint="eastAsia"/>
          <w:color w:val="000000"/>
          <w:sz w:val="28"/>
        </w:rPr>
        <w:t>图书馆文创产品开发实践研究</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文化创意产品开发，已成为当今图书馆的一项重要任务和挑战。自2016年国国务院办公厅36号文件下发以来，很多图书馆已经把文化创意产品开发作为提升图书馆服务水平的一项重要方式。图书馆学界和文化产业学界的相关研究成果较少，研究深度和广度稍显不足，研究仍处于探索阶段，图书馆文创产品开发缺乏可以借鉴或推广的案例模式。拟利用个案实践研究反映我国图书馆文化创意产品的整体开发现状，分析问题存在原因，找出图书馆文化创意产品开发所面临的机遇与挑战，提出解决问题的对策与建议，从而进一步推动图书馆文</w:t>
      </w:r>
      <w:r w:rsidRPr="00881387">
        <w:rPr>
          <w:rFonts w:ascii="Songti SC" w:eastAsia="Songti SC" w:hAnsi="Songti SC" w:hint="eastAsia"/>
          <w:color w:val="000000"/>
          <w:sz w:val="28"/>
        </w:rPr>
        <w:lastRenderedPageBreak/>
        <w:t>化创意产品开发与经营，继而促进我国图书馆文化创意产业的发展。</w:t>
      </w:r>
    </w:p>
    <w:p w:rsidR="00881387" w:rsidRPr="00881387" w:rsidRDefault="00881387" w:rsidP="00881387">
      <w:pPr>
        <w:numPr>
          <w:ilvl w:val="0"/>
          <w:numId w:val="1"/>
        </w:numPr>
        <w:tabs>
          <w:tab w:val="left" w:pos="709"/>
          <w:tab w:val="left" w:pos="1134"/>
        </w:tabs>
        <w:spacing w:line="360" w:lineRule="auto"/>
        <w:ind w:left="0" w:firstLineChars="221" w:firstLine="619"/>
        <w:outlineLvl w:val="3"/>
        <w:rPr>
          <w:rFonts w:ascii="Songti SC" w:eastAsia="Songti SC" w:hAnsi="Songti SC" w:hint="eastAsia"/>
          <w:color w:val="000000"/>
          <w:sz w:val="28"/>
        </w:rPr>
      </w:pPr>
      <w:r w:rsidRPr="00881387">
        <w:rPr>
          <w:rFonts w:ascii="Songti SC" w:eastAsia="Songti SC" w:hAnsi="Songti SC" w:hint="eastAsia"/>
          <w:color w:val="000000"/>
          <w:sz w:val="28"/>
        </w:rPr>
        <w:t>阅读推广与全民素养提升</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公民素养决定了公民的思维方式和行为方式，是实现美好生活的前提。全民素养提升是一个长期工程，需要多方共同努力。阅读是提升素养的重要途径，图书馆在提升全民素养方面必须展现自身优势，发挥自身职能。包括但不限于：探讨图书馆阅读推广与全民素养提升的关系、途径与对策；图书馆在提升全民文化素养、科学素养、信息素养、健康素养等方面的具体做法、问题与思考；针对不同群体素养提升的图书馆阅读推广策略、实践与创新。</w:t>
      </w:r>
    </w:p>
    <w:p w:rsidR="00881387" w:rsidRPr="00881387" w:rsidRDefault="00881387" w:rsidP="00881387">
      <w:pPr>
        <w:numPr>
          <w:ilvl w:val="0"/>
          <w:numId w:val="1"/>
        </w:numPr>
        <w:tabs>
          <w:tab w:val="left" w:pos="709"/>
          <w:tab w:val="left" w:pos="1134"/>
        </w:tabs>
        <w:spacing w:line="360" w:lineRule="auto"/>
        <w:ind w:left="0" w:firstLineChars="221" w:firstLine="619"/>
        <w:outlineLvl w:val="3"/>
        <w:rPr>
          <w:rFonts w:ascii="Songti SC" w:eastAsia="Songti SC" w:hAnsi="Songti SC" w:hint="eastAsia"/>
          <w:color w:val="000000"/>
          <w:sz w:val="28"/>
        </w:rPr>
      </w:pPr>
      <w:r w:rsidRPr="00881387">
        <w:rPr>
          <w:rFonts w:ascii="Songti SC" w:eastAsia="Songti SC" w:hAnsi="Songti SC" w:hint="eastAsia"/>
          <w:color w:val="000000"/>
          <w:sz w:val="28"/>
        </w:rPr>
        <w:t>全媒体时代公共图书馆阅读推广与社会合作</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全媒体以其技术的开放性、信息的互动性、传播的及时性为公共图书馆与社会合作提供了有效的阅读推广媒介。以全媒技术为基点，以阅读推广为目标，以社会合作为手段，其研究包括但不限于：阅读服务体系合作发展策略；全媒体阅读推广平台合作共建；社会化合作组织体系建设与管理；社会化阅读活动策划与组织；阅读推广合作评价体系及指标构建；合作阅读推广长效机制研究等。</w:t>
      </w:r>
    </w:p>
    <w:p w:rsidR="00881387" w:rsidRPr="00881387" w:rsidRDefault="00881387" w:rsidP="00881387">
      <w:pPr>
        <w:numPr>
          <w:ilvl w:val="0"/>
          <w:numId w:val="1"/>
        </w:numPr>
        <w:tabs>
          <w:tab w:val="left" w:pos="709"/>
          <w:tab w:val="left" w:pos="1134"/>
        </w:tabs>
        <w:spacing w:line="360" w:lineRule="auto"/>
        <w:ind w:left="0" w:firstLineChars="221" w:firstLine="619"/>
        <w:outlineLvl w:val="3"/>
        <w:rPr>
          <w:rFonts w:ascii="Songti SC" w:eastAsia="Songti SC" w:hAnsi="Songti SC" w:hint="eastAsia"/>
          <w:color w:val="000000"/>
          <w:sz w:val="28"/>
        </w:rPr>
      </w:pPr>
      <w:r w:rsidRPr="00881387">
        <w:rPr>
          <w:rFonts w:ascii="Songti SC" w:eastAsia="Songti SC" w:hAnsi="Songti SC" w:hint="eastAsia"/>
          <w:color w:val="000000"/>
          <w:sz w:val="28"/>
        </w:rPr>
        <w:t>军地阅读推广联盟体系研究</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图书馆联合阅读推广已被实践证明是促进图书馆之间合作、实现跨馆文献信息资源共享、促进全民阅读的有效途径。对军队院校图书馆与地方高校、公共图书馆、数据库商、出版机构等开展联合阅读推广服务模式和策略进行探索、研究和实践，不仅能深化军校阅读推广体系建设，同时也是促进全民阅读不可或缺的重要环节。依托CALIS</w:t>
      </w:r>
      <w:r w:rsidRPr="00881387">
        <w:rPr>
          <w:rFonts w:ascii="Songti SC" w:eastAsia="Songti SC" w:hAnsi="Songti SC" w:hint="eastAsia"/>
          <w:color w:val="000000"/>
          <w:sz w:val="28"/>
        </w:rPr>
        <w:lastRenderedPageBreak/>
        <w:t>军校文献信息中心和7+7军地高校协作平台开展军地阅读推广联盟体系研究，对促进阅读推广工作的方式方法创新，对促进联合阅读推广活动的可持续发展具有深远的现实意义。</w:t>
      </w:r>
    </w:p>
    <w:p w:rsidR="00881387" w:rsidRPr="00881387" w:rsidRDefault="00881387" w:rsidP="00881387">
      <w:pPr>
        <w:numPr>
          <w:ilvl w:val="0"/>
          <w:numId w:val="1"/>
        </w:numPr>
        <w:tabs>
          <w:tab w:val="left" w:pos="709"/>
          <w:tab w:val="left" w:pos="1134"/>
        </w:tabs>
        <w:spacing w:line="360" w:lineRule="auto"/>
        <w:ind w:left="0" w:firstLineChars="221" w:firstLine="619"/>
        <w:outlineLvl w:val="3"/>
        <w:rPr>
          <w:rFonts w:ascii="Songti SC" w:eastAsia="Songti SC" w:hAnsi="Songti SC" w:hint="eastAsia"/>
          <w:color w:val="000000"/>
          <w:sz w:val="28"/>
        </w:rPr>
      </w:pPr>
      <w:r w:rsidRPr="00881387">
        <w:rPr>
          <w:rFonts w:ascii="Songti SC" w:eastAsia="Songti SC" w:hAnsi="Songti SC" w:hint="eastAsia"/>
          <w:color w:val="000000"/>
          <w:sz w:val="28"/>
        </w:rPr>
        <w:t>女性图书馆员职业发展研究</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我国职业女性人数达3.3亿人，占全国从业人数的46.7%，因此女性的职业发展研究是一个令人瞩目并值得深入的课题。图书馆员因其职业的特殊性，女性图书馆员的比例在我国公共图书馆中高达79.1%，是推动我国图书馆事业的重要力量，因此女性图书馆员职业发展前景对我国的图书馆事业，乃至科学文化事业的发展具有举足轻重的作用。</w:t>
      </w:r>
    </w:p>
    <w:p w:rsidR="00881387" w:rsidRPr="00881387" w:rsidRDefault="00881387" w:rsidP="00881387">
      <w:pPr>
        <w:numPr>
          <w:ilvl w:val="0"/>
          <w:numId w:val="1"/>
        </w:numPr>
        <w:tabs>
          <w:tab w:val="left" w:pos="709"/>
          <w:tab w:val="left" w:pos="1134"/>
        </w:tabs>
        <w:spacing w:line="360" w:lineRule="auto"/>
        <w:ind w:left="0" w:firstLineChars="221" w:firstLine="619"/>
        <w:outlineLvl w:val="3"/>
        <w:rPr>
          <w:rFonts w:ascii="Songti SC" w:eastAsia="Songti SC" w:hAnsi="Songti SC" w:hint="eastAsia"/>
          <w:color w:val="000000"/>
          <w:sz w:val="28"/>
        </w:rPr>
      </w:pPr>
      <w:r w:rsidRPr="00881387">
        <w:rPr>
          <w:rFonts w:ascii="Songti SC" w:eastAsia="Songti SC" w:hAnsi="Songti SC" w:hint="eastAsia"/>
          <w:color w:val="000000"/>
          <w:sz w:val="28"/>
        </w:rPr>
        <w:t>图书馆文化扶贫实践与研究</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党中央将脱贫攻坚放到了治国理政的战略高度，提出“扶贫必扶智，治贫先治愚”；《中共中央国务院关于打赢脱贫攻坚战的决定》充分肯定文化扶贫的重要意义，文化扶贫成为脱贫攻坚可持续发展的源生动力。当前图书馆界正以《十三五时期贫困地区公共文化服务体系建设规划纲要》为指导，深入探索扶贫工作实施策略，着力健全精准扶贫体制机制，大力加强扶贫人才队伍建设，开展系列卓有成效的贫困地区公共文化服务，扶贫工作硕果累累。2020年是全面建成小康社会和打赢脱贫攻坚战的收官之年，图书馆作为文化扶贫的有生力量，既可总结扶贫工作中的典型经验，也可进一步思考脱贫之后将如何作为。</w:t>
      </w:r>
    </w:p>
    <w:p w:rsidR="00881387" w:rsidRPr="00881387" w:rsidRDefault="00881387" w:rsidP="00881387">
      <w:pPr>
        <w:numPr>
          <w:ilvl w:val="0"/>
          <w:numId w:val="1"/>
        </w:numPr>
        <w:tabs>
          <w:tab w:val="left" w:pos="709"/>
          <w:tab w:val="left" w:pos="1134"/>
        </w:tabs>
        <w:spacing w:line="360" w:lineRule="auto"/>
        <w:ind w:left="0" w:firstLineChars="221" w:firstLine="619"/>
        <w:outlineLvl w:val="3"/>
        <w:rPr>
          <w:rFonts w:ascii="Songti SC" w:eastAsia="Songti SC" w:hAnsi="Songti SC" w:hint="eastAsia"/>
          <w:color w:val="000000"/>
          <w:sz w:val="28"/>
        </w:rPr>
      </w:pPr>
      <w:r w:rsidRPr="00881387">
        <w:rPr>
          <w:rFonts w:ascii="Songti SC" w:eastAsia="Songti SC" w:hAnsi="Songti SC" w:hint="eastAsia"/>
          <w:color w:val="000000"/>
          <w:sz w:val="28"/>
        </w:rPr>
        <w:t>图书馆促进优秀传统文化创造性转化实践研究</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lastRenderedPageBreak/>
        <w:t>习总书记在党的十九大报告中指出:“坚持创造性转化、创新性发展，不断铸就中华文化新辉煌。”近年来，各图书馆基于馆藏资源和地方特色文化，通过经典阅读推广、创意活动开展、典籍发掘整理、文创产品开发、新媒体内容制作等形式，不断创新“活化”优秀传统文化的模式，通过“创造性转化”实现传统与现代、传承与创新的融合，在促进中华优秀传统文化创造性转化和创新性发展中发挥了积极作用。本主题鼓励图书馆人对相关探索实践进行总结和研究，为提升公共图书馆的核心能力、拓展发展空间，发挥新时代公共图书馆的新活力提供方法路径和思考借鉴。</w:t>
      </w:r>
    </w:p>
    <w:p w:rsidR="00881387" w:rsidRPr="00881387" w:rsidRDefault="00881387" w:rsidP="00881387">
      <w:pPr>
        <w:numPr>
          <w:ilvl w:val="0"/>
          <w:numId w:val="1"/>
        </w:numPr>
        <w:tabs>
          <w:tab w:val="left" w:pos="709"/>
          <w:tab w:val="left" w:pos="1134"/>
        </w:tabs>
        <w:spacing w:line="360" w:lineRule="auto"/>
        <w:ind w:left="0" w:firstLineChars="221" w:firstLine="619"/>
        <w:outlineLvl w:val="3"/>
        <w:rPr>
          <w:rFonts w:ascii="Songti SC" w:eastAsia="Songti SC" w:hAnsi="Songti SC" w:hint="eastAsia"/>
          <w:color w:val="000000"/>
          <w:sz w:val="28"/>
        </w:rPr>
      </w:pPr>
      <w:r w:rsidRPr="00881387">
        <w:rPr>
          <w:rFonts w:ascii="Songti SC" w:eastAsia="Songti SC" w:hAnsi="Songti SC" w:hint="eastAsia"/>
          <w:color w:val="000000"/>
          <w:sz w:val="28"/>
        </w:rPr>
        <w:t>发展知识赋能技术，提升知识服务能力</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大数据、人工智能、云计算、区块链等现代信息技术展现了颠覆性的发展潜力。通过数据赋能、计算赋能、知识赋能、服务模式赋能，现代信息技术必将在专业图书馆行业带来新的突破，实现对科技创新的有力支撑。2020年是“十三五”规划收官、谋划“十四五”规划承上启下的关键之年，专业图书馆应紧密围绕国家发展整体战略和科技发展战略，跟踪全球科学技术发展态势，面向经济社会、行业发展需求，面向专业图书馆未来转型发展方向，坚守“知识服务”这一时代主题再出发，围绕主题探讨：1.图书情报机构“十四五”规划战略思考及中长期发展规划；2.人工智能、大数据环境下，专业图书馆知识服务新赋能拓展；3.未来五年图书馆普及和落实落地的知识服务实践等。</w:t>
      </w:r>
    </w:p>
    <w:p w:rsidR="00881387" w:rsidRPr="00881387" w:rsidRDefault="00881387" w:rsidP="00881387">
      <w:pPr>
        <w:numPr>
          <w:ilvl w:val="0"/>
          <w:numId w:val="1"/>
        </w:numPr>
        <w:tabs>
          <w:tab w:val="left" w:pos="709"/>
          <w:tab w:val="left" w:pos="1134"/>
        </w:tabs>
        <w:spacing w:line="360" w:lineRule="auto"/>
        <w:ind w:left="0" w:firstLineChars="221" w:firstLine="619"/>
        <w:outlineLvl w:val="3"/>
        <w:rPr>
          <w:rFonts w:ascii="Songti SC" w:eastAsia="Songti SC" w:hAnsi="Songti SC" w:hint="eastAsia"/>
          <w:color w:val="000000"/>
          <w:sz w:val="28"/>
        </w:rPr>
      </w:pPr>
      <w:r w:rsidRPr="00881387">
        <w:rPr>
          <w:rFonts w:ascii="Songti SC" w:eastAsia="Songti SC" w:hAnsi="Songti SC" w:hint="eastAsia"/>
          <w:color w:val="000000"/>
          <w:sz w:val="28"/>
        </w:rPr>
        <w:t>国家职业教育改革形势下的高职图书馆</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2019年国务院印发了《国务院关于印发国家职业教育改革实施方</w:t>
      </w:r>
      <w:r w:rsidRPr="00881387">
        <w:rPr>
          <w:rFonts w:ascii="Songti SC" w:eastAsia="Songti SC" w:hAnsi="Songti SC" w:hint="eastAsia"/>
          <w:color w:val="000000"/>
          <w:sz w:val="28"/>
        </w:rPr>
        <w:lastRenderedPageBreak/>
        <w:t>案的通知》，对职业教育提出了全方位的改革设想。高职图书馆应该根据国家职业教育改革要求，围绕推进高职教育的高质量发展的目标，在提升管理水平、增强资源满足能力、改善服务设施、改进服务策略、提升用户综合素质等方面作出相应调整。</w:t>
      </w:r>
    </w:p>
    <w:p w:rsidR="00881387" w:rsidRPr="00881387" w:rsidRDefault="00881387" w:rsidP="00881387">
      <w:pPr>
        <w:numPr>
          <w:ilvl w:val="0"/>
          <w:numId w:val="1"/>
        </w:numPr>
        <w:tabs>
          <w:tab w:val="left" w:pos="709"/>
          <w:tab w:val="left" w:pos="1134"/>
        </w:tabs>
        <w:spacing w:line="360" w:lineRule="auto"/>
        <w:ind w:left="0" w:firstLineChars="221" w:firstLine="619"/>
        <w:outlineLvl w:val="3"/>
        <w:rPr>
          <w:rFonts w:ascii="Songti SC" w:eastAsia="Songti SC" w:hAnsi="Songti SC" w:hint="eastAsia"/>
          <w:color w:val="000000"/>
          <w:sz w:val="28"/>
        </w:rPr>
      </w:pPr>
      <w:r w:rsidRPr="00881387">
        <w:rPr>
          <w:rFonts w:ascii="Songti SC" w:eastAsia="Songti SC" w:hAnsi="Songti SC" w:hint="eastAsia"/>
          <w:color w:val="000000"/>
          <w:sz w:val="28"/>
        </w:rPr>
        <w:t>儿童阅读与弘扬优秀传统文化</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习近平总书记在给国图老专家的回信中强调了图书馆在传承文明、弘扬优秀传统文化方面的社会职能和工作职责，图书馆通过服务读者的内容和手段发挥着重要作用。儿童是国家的未来，是图书馆重要的服务对象。本主题旨在通过学术研究和工作实践来探索图书馆在儿童服务领域如何弘扬和传播优秀传统文化的内涵、外延和路径，其内容应该如何在服务中得到体现和展示，其实施的策略、方式和方法有哪些。同时，在不同年龄、不同爱好的少儿读者中如何开展传播优秀传统文化方面的针对性服务，如何借助社会各界的力量来增强服务效能和影响力，让传承文明、弘扬优秀传统文化的使命在公共图书馆和中小学图书馆儿童服务中得到更好的推行和彰显。</w:t>
      </w:r>
    </w:p>
    <w:p w:rsidR="00881387" w:rsidRPr="00881387" w:rsidRDefault="00881387" w:rsidP="00881387">
      <w:pPr>
        <w:numPr>
          <w:ilvl w:val="0"/>
          <w:numId w:val="1"/>
        </w:numPr>
        <w:tabs>
          <w:tab w:val="left" w:pos="709"/>
          <w:tab w:val="left" w:pos="1134"/>
        </w:tabs>
        <w:spacing w:line="360" w:lineRule="auto"/>
        <w:ind w:left="0" w:firstLineChars="221" w:firstLine="619"/>
        <w:outlineLvl w:val="3"/>
        <w:rPr>
          <w:rFonts w:ascii="Songti SC" w:eastAsia="Songti SC" w:hAnsi="Songti SC" w:hint="eastAsia"/>
          <w:color w:val="000000"/>
          <w:sz w:val="28"/>
        </w:rPr>
      </w:pPr>
      <w:r w:rsidRPr="00881387">
        <w:rPr>
          <w:rFonts w:ascii="Songti SC" w:eastAsia="Songti SC" w:hAnsi="Songti SC" w:hint="eastAsia"/>
          <w:color w:val="000000"/>
          <w:sz w:val="28"/>
        </w:rPr>
        <w:t>图书馆为立法和决策服务的实践与发展</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2018年1月施行的《中华人民共和国公共图书馆法》规定，政府设立的公共图书馆应当根据自身条件，为国家机关制定法律、法规、政策和开展有关问题研究，提供文献信息和相关咨询服务；2019年10月召开的党的十九届四中全会指出，坚持和完善中国特色社会主义制度、推进国家治理体系和治理能力现代化，是全党的一项重大战略任务。在此背景下，立足于图书馆为立法和决策服务的法定职责，梳理</w:t>
      </w:r>
      <w:r w:rsidRPr="00881387">
        <w:rPr>
          <w:rFonts w:ascii="Songti SC" w:eastAsia="Songti SC" w:hAnsi="Songti SC" w:hint="eastAsia"/>
          <w:color w:val="000000"/>
          <w:sz w:val="28"/>
        </w:rPr>
        <w:lastRenderedPageBreak/>
        <w:t>总结图书馆界为立法和决策服务的工作成果，综合评估服务成效和不足，充分借鉴智库机构和国外图书馆相关工作经验，系统阐述图书馆参与治理体系和治理能力现代化的目标思路、重点任务和方法路径，等等。</w:t>
      </w:r>
    </w:p>
    <w:p w:rsidR="00881387" w:rsidRPr="00881387" w:rsidRDefault="00881387" w:rsidP="00881387">
      <w:pPr>
        <w:numPr>
          <w:ilvl w:val="0"/>
          <w:numId w:val="1"/>
        </w:numPr>
        <w:tabs>
          <w:tab w:val="left" w:pos="709"/>
          <w:tab w:val="left" w:pos="1134"/>
        </w:tabs>
        <w:spacing w:line="360" w:lineRule="auto"/>
        <w:ind w:left="0" w:firstLineChars="221" w:firstLine="619"/>
        <w:outlineLvl w:val="3"/>
        <w:rPr>
          <w:rFonts w:ascii="Songti SC" w:eastAsia="Songti SC" w:hAnsi="Songti SC" w:hint="eastAsia"/>
          <w:color w:val="000000"/>
          <w:sz w:val="28"/>
        </w:rPr>
      </w:pPr>
      <w:r w:rsidRPr="00881387">
        <w:rPr>
          <w:rFonts w:ascii="Songti SC" w:eastAsia="Songti SC" w:hAnsi="Songti SC" w:hint="eastAsia"/>
          <w:color w:val="000000"/>
          <w:sz w:val="28"/>
        </w:rPr>
        <w:t>其他</w:t>
      </w:r>
    </w:p>
    <w:p w:rsidR="00881387" w:rsidRPr="00881387" w:rsidRDefault="00881387" w:rsidP="00881387">
      <w:pPr>
        <w:tabs>
          <w:tab w:val="left" w:pos="1134"/>
        </w:tabs>
        <w:spacing w:line="360" w:lineRule="auto"/>
        <w:ind w:firstLineChars="200" w:firstLine="560"/>
        <w:outlineLvl w:val="2"/>
        <w:rPr>
          <w:rFonts w:ascii="Songti SC" w:eastAsia="Songti SC" w:hAnsi="Songti SC"/>
          <w:color w:val="000000"/>
          <w:sz w:val="28"/>
        </w:rPr>
      </w:pPr>
      <w:r w:rsidRPr="00881387">
        <w:rPr>
          <w:rFonts w:ascii="Songti SC" w:eastAsia="Songti SC" w:hAnsi="Songti SC" w:hint="eastAsia"/>
          <w:color w:val="000000"/>
          <w:sz w:val="28"/>
        </w:rPr>
        <w:t>（二）案例征集</w:t>
      </w:r>
    </w:p>
    <w:p w:rsidR="00881387" w:rsidRPr="00881387" w:rsidRDefault="00881387" w:rsidP="00881387">
      <w:pPr>
        <w:numPr>
          <w:ilvl w:val="0"/>
          <w:numId w:val="2"/>
        </w:numPr>
        <w:tabs>
          <w:tab w:val="left" w:pos="709"/>
          <w:tab w:val="left" w:pos="993"/>
        </w:tabs>
        <w:spacing w:line="360" w:lineRule="auto"/>
        <w:outlineLvl w:val="3"/>
        <w:rPr>
          <w:rFonts w:ascii="Songti SC" w:eastAsia="Songti SC" w:hAnsi="Songti SC" w:hint="eastAsia"/>
          <w:color w:val="000000"/>
          <w:sz w:val="28"/>
        </w:rPr>
      </w:pPr>
      <w:r w:rsidRPr="00881387">
        <w:rPr>
          <w:rFonts w:ascii="Songti SC" w:eastAsia="Songti SC" w:hAnsi="Songti SC" w:hint="eastAsia"/>
          <w:color w:val="000000"/>
          <w:sz w:val="28"/>
        </w:rPr>
        <w:t>中华传统文化典籍保护传承案例</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党的十九大报告对新时代文化建设进行了全面部署，习近平总书记在报告中明确提出，要坚定文化自信，推动社会主义文化繁荣兴盛。中共中央办公厅、国务院办公厅联合发布的《关于实施中华优秀传统文化传承发展工程的意见》从国家文化自信和文化战略高度阐释了保护传承中华优秀传统文化的重要意义、基本原则、重点项目和措施保障。为进一步做好“十四五”时期古籍保护工作，本主题征集党的十八大以来，中华优秀传统文化典籍保护、传承和利用的生动案例，旨在从实践中汲取智慧，使蕴含在典籍中的文化基因和历史智慧为今天所用，与当代文化相适应、与现代社会相协调，在对历史的深入思考中把握当下、走向未来。</w:t>
      </w:r>
    </w:p>
    <w:p w:rsidR="00881387" w:rsidRPr="00881387" w:rsidRDefault="00881387" w:rsidP="00881387">
      <w:pPr>
        <w:numPr>
          <w:ilvl w:val="0"/>
          <w:numId w:val="2"/>
        </w:numPr>
        <w:tabs>
          <w:tab w:val="left" w:pos="709"/>
          <w:tab w:val="left" w:pos="993"/>
        </w:tabs>
        <w:spacing w:line="360" w:lineRule="auto"/>
        <w:outlineLvl w:val="3"/>
        <w:rPr>
          <w:rFonts w:ascii="Songti SC" w:eastAsia="Songti SC" w:hAnsi="Songti SC" w:hint="eastAsia"/>
          <w:color w:val="000000"/>
          <w:sz w:val="28"/>
        </w:rPr>
      </w:pPr>
      <w:r w:rsidRPr="00881387">
        <w:rPr>
          <w:rFonts w:ascii="Songti SC" w:eastAsia="Songti SC" w:hAnsi="Songti SC" w:hint="eastAsia"/>
          <w:color w:val="000000"/>
          <w:sz w:val="28"/>
        </w:rPr>
        <w:t>图书馆社会教育活动中的文化能力案例</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强化社会教育职能服务是图书馆永恒的主题。公共图书馆都在开展多种形式的社会教育活动， 如图书馆讲坛、数据库使用讲座、真人图书馆引领阅读、儿童阅读指导等。其中一项比较新的社会教育形式是大众心理教育。可能经常会有社会心理需要的人访问公共图书馆，</w:t>
      </w:r>
      <w:r w:rsidRPr="00881387">
        <w:rPr>
          <w:rFonts w:ascii="Songti SC" w:eastAsia="Songti SC" w:hAnsi="Songti SC" w:hint="eastAsia"/>
          <w:color w:val="000000"/>
          <w:sz w:val="28"/>
        </w:rPr>
        <w:lastRenderedPageBreak/>
        <w:t>这些社会需求包括贫困、工作问题、婚姻问题、精神健康问题、儿童心理问题等，公共图书馆如何面对读者心理危机？如何通过社会教育活动彰显图书馆文化能力？你所在的图书馆都举办过哪些社会教育活动？有什么收获？在这些活动中如何体现图书馆文化能力？</w:t>
      </w:r>
    </w:p>
    <w:p w:rsidR="00881387" w:rsidRPr="00881387" w:rsidRDefault="00881387" w:rsidP="00881387">
      <w:pPr>
        <w:numPr>
          <w:ilvl w:val="0"/>
          <w:numId w:val="2"/>
        </w:numPr>
        <w:tabs>
          <w:tab w:val="left" w:pos="709"/>
          <w:tab w:val="left" w:pos="993"/>
        </w:tabs>
        <w:spacing w:line="360" w:lineRule="auto"/>
        <w:outlineLvl w:val="3"/>
        <w:rPr>
          <w:rFonts w:ascii="Songti SC" w:eastAsia="Songti SC" w:hAnsi="Songti SC" w:hint="eastAsia"/>
          <w:color w:val="000000"/>
          <w:sz w:val="28"/>
        </w:rPr>
      </w:pPr>
      <w:r w:rsidRPr="00881387">
        <w:rPr>
          <w:rFonts w:ascii="Songti SC" w:eastAsia="Songti SC" w:hAnsi="Songti SC" w:hint="eastAsia"/>
          <w:color w:val="000000"/>
          <w:sz w:val="28"/>
        </w:rPr>
        <w:t>科普阅读推广案例</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在“滋养民族心灵、培育文化自信”的号召下，在各级各类图书馆和其他社会机构纷纷加大对科普阅读出版物的推广力度的背景下，为进一步倡导和创新科普阅读推广理念和方法，交流、宣传和推广科普阅读推广的丰富经验，提升图书馆科普服务效能，彰显图书馆人对于科普工作的卓越贡献，面向全国征集科普阅读推广优秀案例。内容包括但不限于科普文献资源建设与管理、面向不同群体的科普阅读推广 、图书馆与社会单位合作项目、各类科普阅读推广报告会、沙龙、讲座等活动等。接收科普阅读推广相关主题其他稿件投稿。</w:t>
      </w:r>
    </w:p>
    <w:p w:rsidR="00881387" w:rsidRPr="00881387" w:rsidRDefault="00881387" w:rsidP="00881387">
      <w:pPr>
        <w:numPr>
          <w:ilvl w:val="0"/>
          <w:numId w:val="2"/>
        </w:numPr>
        <w:tabs>
          <w:tab w:val="left" w:pos="709"/>
          <w:tab w:val="left" w:pos="1134"/>
        </w:tabs>
        <w:spacing w:line="360" w:lineRule="auto"/>
        <w:ind w:left="0" w:firstLine="640"/>
        <w:outlineLvl w:val="3"/>
        <w:rPr>
          <w:rFonts w:ascii="Songti SC" w:eastAsia="Songti SC" w:hAnsi="Songti SC" w:hint="eastAsia"/>
          <w:color w:val="000000"/>
          <w:sz w:val="28"/>
        </w:rPr>
      </w:pPr>
      <w:r w:rsidRPr="00881387">
        <w:rPr>
          <w:rFonts w:ascii="Songti SC" w:eastAsia="Songti SC" w:hAnsi="Songti SC" w:hint="eastAsia"/>
          <w:color w:val="000000"/>
          <w:sz w:val="28"/>
        </w:rPr>
        <w:t>阅读的种子——图书馆发现与培育“阅读推广人”案例</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围绕图书馆在“促进全民参与，引领阅读风尚”的职能与作用，关注图书馆在发现热心公益、热爱阅读、热情分享的“阅读推广人”的服务实践。注重“阅读推广人”及团队的培育与发展，广泛地发挥其在各行业、各领域引导阅读、推广阅读的积极作用。通过“阅读推广人”一对多的组织形式，在学校、社区、机关、网络空间里凝聚成活跃的阅读团体，从而更广泛地推广社会阅读，传递阅读价值观念。征集图书馆发现与培育“阅读推广人”的优秀案例，内容包括但不限于：图书馆“阅读推广人”队伍的建设与管理；“阅读推广人”能力培养与研究；“阅</w:t>
      </w:r>
      <w:r w:rsidRPr="00881387">
        <w:rPr>
          <w:rFonts w:ascii="Songti SC" w:eastAsia="Songti SC" w:hAnsi="Songti SC" w:hint="eastAsia"/>
          <w:color w:val="000000"/>
          <w:sz w:val="28"/>
        </w:rPr>
        <w:lastRenderedPageBreak/>
        <w:t>读推广人”作用发挥及成效；“阅读推广人”制度建设等。</w:t>
      </w:r>
    </w:p>
    <w:p w:rsidR="00881387" w:rsidRPr="00881387" w:rsidRDefault="00881387" w:rsidP="00881387">
      <w:pPr>
        <w:numPr>
          <w:ilvl w:val="0"/>
          <w:numId w:val="2"/>
        </w:numPr>
        <w:tabs>
          <w:tab w:val="left" w:pos="709"/>
          <w:tab w:val="left" w:pos="993"/>
        </w:tabs>
        <w:spacing w:line="360" w:lineRule="auto"/>
        <w:outlineLvl w:val="3"/>
        <w:rPr>
          <w:rFonts w:ascii="Songti SC" w:eastAsia="Songti SC" w:hAnsi="Songti SC" w:hint="eastAsia"/>
          <w:color w:val="000000"/>
          <w:sz w:val="28"/>
        </w:rPr>
      </w:pPr>
      <w:r w:rsidRPr="00881387">
        <w:rPr>
          <w:rFonts w:ascii="Songti SC" w:eastAsia="Songti SC" w:hAnsi="Songti SC" w:hint="eastAsia"/>
          <w:color w:val="000000"/>
          <w:sz w:val="28"/>
        </w:rPr>
        <w:t>家庭阅读服务创新案例</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家庭是社会的细胞，也是人生的第一所学校。《全民阅读“十三五”时期发展规划》提出，“大力倡导家庭阅读、亲子阅读，发挥父母和未成年人监护人言传身教的重要作用，推动全社会共同创造、维护少年儿童良好阅读环境。” 近年来，我国图书馆界主动作为，在家庭阅读服务方面进行了创新性探索与实践，取得了良好成效。其中，联合社区家庭共同创办家庭图书馆成为公共图书馆服务社会的一种新形态和新模式。推荐家庭阅读书目、实施家庭阅读项目、培养家庭阅读推广人等举措也有力推动了我国图书馆家庭阅读服务质量的提升。在新的环境下，图书馆可进一步开拓思路，依托新载体、新媒介开展内容丰富、类型多样的家庭阅读服务，推进全民阅读。</w:t>
      </w:r>
    </w:p>
    <w:p w:rsidR="00881387" w:rsidRPr="00881387" w:rsidRDefault="00881387" w:rsidP="00881387">
      <w:pPr>
        <w:numPr>
          <w:ilvl w:val="0"/>
          <w:numId w:val="2"/>
        </w:numPr>
        <w:tabs>
          <w:tab w:val="left" w:pos="709"/>
          <w:tab w:val="left" w:pos="993"/>
        </w:tabs>
        <w:spacing w:line="360" w:lineRule="auto"/>
        <w:outlineLvl w:val="3"/>
        <w:rPr>
          <w:rFonts w:ascii="Songti SC" w:eastAsia="Songti SC" w:hAnsi="Songti SC" w:hint="eastAsia"/>
          <w:color w:val="000000"/>
          <w:sz w:val="28"/>
        </w:rPr>
      </w:pPr>
      <w:r w:rsidRPr="00881387">
        <w:rPr>
          <w:rFonts w:ascii="Songti SC" w:eastAsia="Songti SC" w:hAnsi="Songti SC" w:hint="eastAsia"/>
          <w:color w:val="000000"/>
          <w:sz w:val="28"/>
        </w:rPr>
        <w:t>“三全育人”在高职图书馆的实践案例</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2017年2月，中共中央、国务院印发的《关于加强和改进新形势下高校思想政治工作的意见》提出，坚持全员全过程全方位育人（“三全育人”）。 高职院校图书馆根据初心和使命，探索育人项目、载体、资源的整合，开展各具特色的实践活动。征集优秀案例，通过交流、推广先进理念与经验，进一步丰富高职院校图书馆育人的手段、提高育人的整体能力与水平，增强育人效果。为培养德智体美劳全面发展的社会主义建设者和接班人贡献力量。</w:t>
      </w:r>
    </w:p>
    <w:p w:rsidR="00881387" w:rsidRPr="00881387" w:rsidRDefault="00881387" w:rsidP="00881387">
      <w:pPr>
        <w:numPr>
          <w:ilvl w:val="0"/>
          <w:numId w:val="2"/>
        </w:numPr>
        <w:tabs>
          <w:tab w:val="left" w:pos="709"/>
          <w:tab w:val="left" w:pos="993"/>
        </w:tabs>
        <w:spacing w:line="360" w:lineRule="auto"/>
        <w:outlineLvl w:val="3"/>
        <w:rPr>
          <w:rFonts w:ascii="Songti SC" w:eastAsia="Songti SC" w:hAnsi="Songti SC" w:hint="eastAsia"/>
          <w:color w:val="000000"/>
          <w:sz w:val="28"/>
        </w:rPr>
      </w:pPr>
      <w:r w:rsidRPr="00881387">
        <w:rPr>
          <w:rFonts w:ascii="Songti SC" w:eastAsia="Songti SC" w:hAnsi="Songti SC" w:hint="eastAsia"/>
          <w:color w:val="000000"/>
          <w:sz w:val="28"/>
        </w:rPr>
        <w:t>图书馆儿童阅读空间建设与服务案例</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图书馆是传承文明、服务社会的重要场所。近年来，在儿童读者</w:t>
      </w:r>
      <w:r w:rsidRPr="00881387">
        <w:rPr>
          <w:rFonts w:ascii="Songti SC" w:eastAsia="Songti SC" w:hAnsi="Songti SC" w:hint="eastAsia"/>
          <w:color w:val="000000"/>
          <w:sz w:val="28"/>
        </w:rPr>
        <w:lastRenderedPageBreak/>
        <w:t>与儿童阅读活动数据上升的同时，图书馆儿童服务空间面临着新建、扩建和组配等问题，需要相适应的建设和投入来满足读者需求。本主题旨在通过优秀案例促进儿童服务空间建设与完善，并根据儿童特点设计，以提升儿童在馆的舒适度和体验，更好地发挥图书馆责任和担当，为不同地区和类型的图书馆工作决策提供参考。案例书写要包括名称、使用年限、面积及座席、服务时间（频率及时长）、对象（如亲子，小学高年级等）、功能（如借阅、活动、交流、展示等）、建设背景，服务内容、过程、特色、效能及影响（服务场次、人次、册次等，读者反馈、媒体报道、获奖情况等），分析与总结。文档内附照片3张以下。</w:t>
      </w:r>
    </w:p>
    <w:p w:rsidR="00881387" w:rsidRPr="00881387" w:rsidRDefault="00881387" w:rsidP="00881387">
      <w:pPr>
        <w:tabs>
          <w:tab w:val="left" w:pos="709"/>
        </w:tabs>
        <w:spacing w:line="360" w:lineRule="auto"/>
        <w:ind w:firstLine="640"/>
        <w:outlineLvl w:val="1"/>
        <w:rPr>
          <w:rFonts w:ascii="Songti SC" w:eastAsia="Songti SC" w:hAnsi="Songti SC" w:hint="eastAsia"/>
          <w:color w:val="000000"/>
          <w:sz w:val="28"/>
        </w:rPr>
      </w:pPr>
      <w:r w:rsidRPr="00881387">
        <w:rPr>
          <w:rFonts w:ascii="Songti SC" w:eastAsia="Songti SC" w:hAnsi="Songti SC" w:hint="eastAsia"/>
          <w:color w:val="000000"/>
          <w:sz w:val="28"/>
        </w:rPr>
        <w:t>二、专题交流活动征集</w:t>
      </w:r>
    </w:p>
    <w:p w:rsidR="00881387" w:rsidRPr="00881387" w:rsidRDefault="00881387" w:rsidP="00881387">
      <w:pPr>
        <w:tabs>
          <w:tab w:val="left" w:pos="1134"/>
        </w:tabs>
        <w:spacing w:line="360" w:lineRule="auto"/>
        <w:ind w:firstLineChars="200" w:firstLine="560"/>
        <w:outlineLvl w:val="2"/>
        <w:rPr>
          <w:rFonts w:ascii="Songti SC" w:eastAsia="Songti SC" w:hAnsi="Songti SC" w:hint="eastAsia"/>
          <w:color w:val="000000"/>
          <w:sz w:val="28"/>
        </w:rPr>
      </w:pPr>
      <w:r w:rsidRPr="00881387">
        <w:rPr>
          <w:rFonts w:ascii="Songti SC" w:eastAsia="Songti SC" w:hAnsi="Songti SC" w:hint="eastAsia"/>
          <w:color w:val="000000"/>
          <w:sz w:val="28"/>
        </w:rPr>
        <w:t>（一）论文征集</w:t>
      </w:r>
    </w:p>
    <w:p w:rsidR="00881387" w:rsidRPr="00881387" w:rsidRDefault="00881387" w:rsidP="00881387">
      <w:pPr>
        <w:numPr>
          <w:ilvl w:val="0"/>
          <w:numId w:val="3"/>
        </w:numPr>
        <w:tabs>
          <w:tab w:val="left" w:pos="0"/>
          <w:tab w:val="left" w:pos="993"/>
        </w:tabs>
        <w:spacing w:line="360" w:lineRule="auto"/>
        <w:ind w:left="0" w:firstLineChars="199" w:firstLine="557"/>
        <w:outlineLvl w:val="3"/>
        <w:rPr>
          <w:rFonts w:ascii="Songti SC" w:eastAsia="Songti SC" w:hAnsi="Songti SC" w:hint="eastAsia"/>
          <w:color w:val="000000"/>
          <w:sz w:val="28"/>
        </w:rPr>
      </w:pPr>
      <w:r w:rsidRPr="00881387">
        <w:rPr>
          <w:rFonts w:ascii="Songti SC" w:eastAsia="Songti SC" w:hAnsi="Songti SC" w:hint="eastAsia"/>
          <w:color w:val="000000"/>
          <w:sz w:val="28"/>
        </w:rPr>
        <w:t>诗书传家久，文脉继世长——海源阁藏书暨中国近现代图书文化史研究</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诗书传家久，文脉继世长”是人文中国的精神文明脉络，而图书典籍传承到近现代，在“西学东渐”的文化学术影响及“改革开放”的政治时潮引领下，有必要对中国图书文化史内涵，在纵横两个方面所呈现于世的丰富人文内涵，加以深入探讨。杨氏海源阁素有“南瞿北杨”的美称，是“晚清四大藏书楼”之一，在我国图书史、印刷出版史乃至文化学术史上具有重要地位。</w:t>
      </w:r>
    </w:p>
    <w:p w:rsidR="00881387" w:rsidRPr="00881387" w:rsidRDefault="00881387" w:rsidP="00881387">
      <w:pPr>
        <w:numPr>
          <w:ilvl w:val="0"/>
          <w:numId w:val="3"/>
        </w:numPr>
        <w:tabs>
          <w:tab w:val="left" w:pos="709"/>
          <w:tab w:val="left" w:pos="993"/>
        </w:tabs>
        <w:spacing w:line="360" w:lineRule="auto"/>
        <w:ind w:left="641" w:firstLine="0"/>
        <w:outlineLvl w:val="3"/>
        <w:rPr>
          <w:rFonts w:ascii="Songti SC" w:eastAsia="Songti SC" w:hAnsi="Songti SC" w:hint="eastAsia"/>
          <w:color w:val="000000"/>
          <w:sz w:val="28"/>
        </w:rPr>
      </w:pPr>
      <w:r w:rsidRPr="00881387">
        <w:rPr>
          <w:rFonts w:ascii="Songti SC" w:eastAsia="Songti SC" w:hAnsi="Songti SC" w:hint="eastAsia"/>
          <w:color w:val="000000"/>
          <w:sz w:val="28"/>
        </w:rPr>
        <w:t>图书馆与民族文献阅读推广</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图书馆作为民族文献阅读推广的主阵地有着独特的优势，图书馆</w:t>
      </w:r>
      <w:r w:rsidRPr="00881387">
        <w:rPr>
          <w:rFonts w:ascii="Songti SC" w:eastAsia="Songti SC" w:hAnsi="Songti SC" w:hint="eastAsia"/>
          <w:color w:val="000000"/>
          <w:sz w:val="28"/>
        </w:rPr>
        <w:lastRenderedPageBreak/>
        <w:t>有更丰富的民族文献资源，有更适于阅读的环境，有更专业的导读人员。“为人找书、为书找人”是图书馆员的职责所在。读者有不同需求，民族文献的种类、语种、载体非常多样，数量十分可观，年代跨度久远，为不同的人找到适于其需求的民族文献，将不同的民族文献推荐给合适的读者，是民族文献阅读推广馆员的主要任务。</w:t>
      </w:r>
    </w:p>
    <w:p w:rsidR="00881387" w:rsidRPr="00881387" w:rsidRDefault="00881387" w:rsidP="00881387">
      <w:pPr>
        <w:numPr>
          <w:ilvl w:val="0"/>
          <w:numId w:val="3"/>
        </w:numPr>
        <w:tabs>
          <w:tab w:val="left" w:pos="709"/>
          <w:tab w:val="left" w:pos="993"/>
        </w:tabs>
        <w:spacing w:line="360" w:lineRule="auto"/>
        <w:ind w:left="641" w:firstLine="0"/>
        <w:outlineLvl w:val="3"/>
        <w:rPr>
          <w:rFonts w:ascii="Songti SC" w:eastAsia="Songti SC" w:hAnsi="Songti SC" w:hint="eastAsia"/>
          <w:color w:val="000000"/>
          <w:sz w:val="28"/>
        </w:rPr>
      </w:pPr>
      <w:r w:rsidRPr="00881387">
        <w:rPr>
          <w:rFonts w:ascii="Songti SC" w:eastAsia="Songti SC" w:hAnsi="Songti SC" w:hint="eastAsia"/>
          <w:color w:val="000000"/>
          <w:sz w:val="28"/>
        </w:rPr>
        <w:t>新媒体时代下如何促进公私藏书资源融合利用</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图书馆界、出版界、藏书界以及教育科研界面临融合发展的趋势。一边是融合发展面临转型难题，一边是人民群众对资源开放、利用产生的服务需求更多。如何在新媒体形态下加强自身文献资源的发掘，创新服务方式，促进公私藏书资源融合利用，可以宏观架构融合发展理念，也可以分享经验，探讨进一步融合利用的方式。可包括：1.特色馆藏助力图书馆的文旅融合？2.在新媒体时代如何推动图书馆馆藏资源建设？3.如何进一步整合、挖掘和利用公私藏书？4.如何充分利用融媒体，进一步推动馆藏资源利用率？5.藏书家与图书馆、出版机构融合互动机制建设？6.在新媒体形态下，图书馆如何创新服务方式，充分利用馆藏滋养民族心灵 创新服务方式？</w:t>
      </w:r>
    </w:p>
    <w:p w:rsidR="00881387" w:rsidRPr="00881387" w:rsidRDefault="00881387" w:rsidP="00881387">
      <w:pPr>
        <w:numPr>
          <w:ilvl w:val="0"/>
          <w:numId w:val="3"/>
        </w:numPr>
        <w:tabs>
          <w:tab w:val="left" w:pos="709"/>
          <w:tab w:val="left" w:pos="993"/>
        </w:tabs>
        <w:spacing w:line="360" w:lineRule="auto"/>
        <w:ind w:left="641" w:firstLine="0"/>
        <w:outlineLvl w:val="3"/>
        <w:rPr>
          <w:rFonts w:ascii="Songti SC" w:eastAsia="Songti SC" w:hAnsi="Songti SC" w:hint="eastAsia"/>
          <w:color w:val="000000"/>
          <w:sz w:val="28"/>
        </w:rPr>
      </w:pPr>
      <w:r w:rsidRPr="00881387">
        <w:rPr>
          <w:rFonts w:ascii="Songti SC" w:eastAsia="Songti SC" w:hAnsi="Songti SC" w:hint="eastAsia"/>
          <w:color w:val="000000"/>
          <w:sz w:val="28"/>
        </w:rPr>
        <w:t>“十四五”期间公共图书馆发展战略研究</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“十三五”期间，公共图书馆事业飞速发展，取得了巨大的进步和成绩，尤其是2016 年和 2017 年相继颁布出台的《中华人民共和国公共文化服务保障法》《中华人民共和国公共图书馆法》，为公共图书馆事业的发展提供了法律保障。十九届四中全会对国家治理体系和治理能力现代化提出了目标要求，2020年是“十三五”规划实施的收官之</w:t>
      </w:r>
      <w:r w:rsidRPr="00881387">
        <w:rPr>
          <w:rFonts w:ascii="Songti SC" w:eastAsia="Songti SC" w:hAnsi="Songti SC" w:hint="eastAsia"/>
          <w:color w:val="000000"/>
          <w:sz w:val="28"/>
        </w:rPr>
        <w:lastRenderedPageBreak/>
        <w:t>年，“十四五”规划即将开启。在这承前启后的关键时间节点，制定公共图书馆的“十四五”战略规划对图书馆事业发展有着举足轻重的作用。具有前瞻性的战略规划可以引领公共图书馆的事业发展方向，创新图书馆的服务方式，提高图书馆的服务效能，有利于充分发挥公共图书馆在社会经济建设和精神文明建设的推动作用。</w:t>
      </w:r>
    </w:p>
    <w:p w:rsidR="00881387" w:rsidRPr="00881387" w:rsidRDefault="00881387" w:rsidP="00881387">
      <w:pPr>
        <w:numPr>
          <w:ilvl w:val="0"/>
          <w:numId w:val="3"/>
        </w:numPr>
        <w:tabs>
          <w:tab w:val="left" w:pos="709"/>
          <w:tab w:val="left" w:pos="993"/>
        </w:tabs>
        <w:spacing w:line="360" w:lineRule="auto"/>
        <w:ind w:left="641" w:firstLine="0"/>
        <w:outlineLvl w:val="3"/>
        <w:rPr>
          <w:rFonts w:ascii="Songti SC" w:eastAsia="Songti SC" w:hAnsi="Songti SC" w:hint="eastAsia"/>
          <w:color w:val="000000"/>
          <w:sz w:val="28"/>
        </w:rPr>
      </w:pPr>
      <w:r w:rsidRPr="00881387">
        <w:rPr>
          <w:rFonts w:ascii="Songti SC" w:eastAsia="Songti SC" w:hAnsi="Songti SC" w:hint="eastAsia"/>
          <w:color w:val="000000"/>
          <w:sz w:val="28"/>
        </w:rPr>
        <w:t>聚焦科技创新新战略，拓展知识服务新技能</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2020年是“十三五”规划收官、谋划“十四五”规划承上启下的关键之年，专业图书馆应紧密围绕国家发展整体战略和科技发展战略，跟踪全球科学技术发展态势，面向经济社会、行业发展需求，面向专业图书馆未来转型发展方向，坚守“知识服务”这一时代主题再出发，围绕主题探讨：1.图情机构“十四五”规划战略思考及中长期发展规划；2.人工智能、大数据环境下，图书馆知识服务新赋能拓展；3.未来五年图书馆普及和落实落地的知识服务实践；4.智能技术在图书情报工作中应用；5.基于数据的管理与服务技能素养等，通过年会平台，引导专业图书馆未来发展方向。</w:t>
      </w:r>
    </w:p>
    <w:p w:rsidR="00881387" w:rsidRPr="00881387" w:rsidRDefault="00881387" w:rsidP="00881387">
      <w:pPr>
        <w:numPr>
          <w:ilvl w:val="0"/>
          <w:numId w:val="3"/>
        </w:numPr>
        <w:tabs>
          <w:tab w:val="left" w:pos="709"/>
          <w:tab w:val="left" w:pos="993"/>
        </w:tabs>
        <w:spacing w:line="360" w:lineRule="auto"/>
        <w:ind w:left="641" w:firstLine="0"/>
        <w:outlineLvl w:val="3"/>
        <w:rPr>
          <w:rFonts w:ascii="Songti SC" w:eastAsia="Songti SC" w:hAnsi="Songti SC" w:hint="eastAsia"/>
          <w:color w:val="000000"/>
          <w:sz w:val="28"/>
        </w:rPr>
      </w:pPr>
      <w:r w:rsidRPr="00881387">
        <w:rPr>
          <w:rFonts w:ascii="Songti SC" w:eastAsia="Songti SC" w:hAnsi="Songti SC" w:hint="eastAsia"/>
          <w:color w:val="000000"/>
          <w:sz w:val="28"/>
        </w:rPr>
        <w:t>医学图书馆服务创新：传承与发展，守正与创新</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习近平同志指出“中华传统文化是我们最深厚的软实力”，党的十九大对建设社会主义文化强国提出了新的要求。医学图书馆不仅要传承和守正中华传统文化,更应注重新文化、新技术和服务的发展和创新。传承既是为了保护，更是为了发展。守正是根基，创新是源泉。传承与发展、守正与创新是辩证的结合，有机的统一。2020年是“十三五”收官也是“十四五”谋划之年，医学图书馆应以此为契机，在传承</w:t>
      </w:r>
      <w:r w:rsidRPr="00881387">
        <w:rPr>
          <w:rFonts w:ascii="Songti SC" w:eastAsia="Songti SC" w:hAnsi="Songti SC" w:hint="eastAsia"/>
          <w:color w:val="000000"/>
          <w:sz w:val="28"/>
        </w:rPr>
        <w:lastRenderedPageBreak/>
        <w:t>和守正图书馆优秀基因的前提下，在文献收藏、知识传播、资源共享、新技术应用和服务手段上有所创新，在图书馆服务泛在化、工作网络化、资源数据化、功能智慧化、阅读移动化上下功夫，在医学图书馆事业的发展中发挥应有的作用,为健康中国做出更大的贡献。</w:t>
      </w:r>
    </w:p>
    <w:p w:rsidR="00881387" w:rsidRPr="00881387" w:rsidRDefault="00881387" w:rsidP="00881387">
      <w:pPr>
        <w:numPr>
          <w:ilvl w:val="0"/>
          <w:numId w:val="3"/>
        </w:numPr>
        <w:tabs>
          <w:tab w:val="left" w:pos="709"/>
          <w:tab w:val="left" w:pos="993"/>
        </w:tabs>
        <w:spacing w:line="360" w:lineRule="auto"/>
        <w:ind w:left="641" w:firstLine="0"/>
        <w:outlineLvl w:val="3"/>
        <w:rPr>
          <w:rFonts w:ascii="Songti SC" w:eastAsia="Songti SC" w:hAnsi="Songti SC" w:hint="eastAsia"/>
          <w:color w:val="000000"/>
          <w:sz w:val="28"/>
        </w:rPr>
      </w:pPr>
      <w:r w:rsidRPr="00881387">
        <w:rPr>
          <w:rFonts w:ascii="Songti SC" w:eastAsia="Songti SC" w:hAnsi="Songti SC" w:hint="eastAsia"/>
          <w:color w:val="000000"/>
          <w:sz w:val="28"/>
        </w:rPr>
        <w:t>图书馆阅读推广中的领读和领读者</w:t>
      </w:r>
      <w:r w:rsidRPr="00881387">
        <w:rPr>
          <w:rFonts w:ascii="Songti SC" w:eastAsia="Songti SC" w:hAnsi="Songti SC" w:hint="eastAsia"/>
          <w:color w:val="000000"/>
          <w:sz w:val="28"/>
        </w:rPr>
        <w:tab/>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领读”和“领读者”一词，近年来在社会阅读领域出现，图书馆界也较多应用。在图书馆阅读推广活动中，读书会带领、儿童绘本赏析、故事演绎、朗诵、线上有声读物朗读等专门工作，既有图书馆员，也有志愿者，更包括与图书馆合作的民间阅读推广机构。如何发挥图书馆的领读作用？如何理解和定义图书馆的领读者？如何发现、发掘、培养领读者，建设领读者队伍？领读者需要怎样的专业素养？如何建立长效激励机制，吸引更多有专业特长的志愿者或社会机构参与到图书馆的阅读推广活动，不断提升全民阅读领读质量和水平，都是值得深入探讨的话题。</w:t>
      </w:r>
    </w:p>
    <w:p w:rsidR="00881387" w:rsidRPr="00881387" w:rsidRDefault="00881387" w:rsidP="00881387">
      <w:pPr>
        <w:tabs>
          <w:tab w:val="left" w:pos="1134"/>
        </w:tabs>
        <w:spacing w:line="360" w:lineRule="auto"/>
        <w:ind w:firstLineChars="200" w:firstLine="560"/>
        <w:outlineLvl w:val="2"/>
        <w:rPr>
          <w:rFonts w:ascii="Songti SC" w:eastAsia="Songti SC" w:hAnsi="Songti SC"/>
          <w:color w:val="000000"/>
          <w:sz w:val="28"/>
        </w:rPr>
      </w:pPr>
      <w:r w:rsidRPr="00881387">
        <w:rPr>
          <w:rFonts w:ascii="Songti SC" w:eastAsia="Songti SC" w:hAnsi="Songti SC" w:hint="eastAsia"/>
          <w:color w:val="000000"/>
          <w:sz w:val="28"/>
        </w:rPr>
        <w:t>（二）案例征集</w:t>
      </w:r>
    </w:p>
    <w:p w:rsidR="00881387" w:rsidRPr="00881387" w:rsidRDefault="00881387" w:rsidP="00881387">
      <w:pPr>
        <w:numPr>
          <w:ilvl w:val="0"/>
          <w:numId w:val="4"/>
        </w:numPr>
        <w:tabs>
          <w:tab w:val="left" w:pos="709"/>
          <w:tab w:val="left" w:pos="993"/>
        </w:tabs>
        <w:spacing w:line="360" w:lineRule="auto"/>
        <w:outlineLvl w:val="3"/>
        <w:rPr>
          <w:rFonts w:ascii="Songti SC" w:eastAsia="Songti SC" w:hAnsi="Songti SC" w:hint="eastAsia"/>
          <w:color w:val="000000"/>
          <w:sz w:val="28"/>
        </w:rPr>
      </w:pPr>
      <w:r w:rsidRPr="00881387">
        <w:rPr>
          <w:rFonts w:ascii="Songti SC" w:eastAsia="Songti SC" w:hAnsi="Songti SC" w:hint="eastAsia"/>
          <w:color w:val="000000"/>
          <w:sz w:val="28"/>
        </w:rPr>
        <w:t>新时代图书馆社会化媒体营销案例</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此征集所聚焦的案例，是以图书馆软文、海报、微剧、短视频、微博互动、直播及更多社会化媒体营销形式，推广图书馆资源管理、用户服务、空间利用或特色项目，并完成系统化、高质量社会传播的成功实践，旨在倡导图书馆在新时代把握社会化媒体营销优势，有效提升图书馆“流量”，推动“全民阅读”。</w:t>
      </w:r>
    </w:p>
    <w:p w:rsidR="00881387" w:rsidRPr="00881387" w:rsidRDefault="00881387" w:rsidP="00881387">
      <w:pPr>
        <w:numPr>
          <w:ilvl w:val="0"/>
          <w:numId w:val="4"/>
        </w:numPr>
        <w:tabs>
          <w:tab w:val="left" w:pos="709"/>
          <w:tab w:val="left" w:pos="993"/>
        </w:tabs>
        <w:spacing w:line="360" w:lineRule="auto"/>
        <w:outlineLvl w:val="3"/>
        <w:rPr>
          <w:rFonts w:ascii="Songti SC" w:eastAsia="Songti SC" w:hAnsi="Songti SC" w:hint="eastAsia"/>
          <w:color w:val="000000"/>
          <w:sz w:val="28"/>
        </w:rPr>
      </w:pPr>
      <w:r w:rsidRPr="00881387">
        <w:rPr>
          <w:rFonts w:ascii="Songti SC" w:eastAsia="Songti SC" w:hAnsi="Songti SC" w:hint="eastAsia"/>
          <w:color w:val="000000"/>
          <w:sz w:val="28"/>
        </w:rPr>
        <w:t>“为人找书，为书找人”书目推荐阅读推广案例</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lastRenderedPageBreak/>
        <w:t>“每个读者有其书，每本书有其读者”，围绕这一定律，图书馆开展了形式多样、主题丰富的书目推荐工作，并且越来越多的图书馆将书目推荐与读者活动紧密结合，针对不同读者群体通过阅读推广活动使书目推荐工作更生动更深入，从而提升馆藏资源的利用率，更好地满足读者的阅读需求。</w:t>
      </w:r>
    </w:p>
    <w:p w:rsidR="00881387" w:rsidRPr="00881387" w:rsidRDefault="00881387" w:rsidP="00881387">
      <w:pPr>
        <w:numPr>
          <w:ilvl w:val="0"/>
          <w:numId w:val="4"/>
        </w:numPr>
        <w:tabs>
          <w:tab w:val="left" w:pos="709"/>
          <w:tab w:val="left" w:pos="993"/>
        </w:tabs>
        <w:spacing w:line="360" w:lineRule="auto"/>
        <w:outlineLvl w:val="3"/>
        <w:rPr>
          <w:rFonts w:ascii="Songti SC" w:eastAsia="Songti SC" w:hAnsi="Songti SC" w:hint="eastAsia"/>
          <w:color w:val="000000"/>
          <w:sz w:val="28"/>
        </w:rPr>
      </w:pPr>
      <w:r w:rsidRPr="00881387">
        <w:rPr>
          <w:rFonts w:ascii="Songti SC" w:eastAsia="Songti SC" w:hAnsi="Songti SC" w:hint="eastAsia"/>
          <w:color w:val="000000"/>
          <w:sz w:val="28"/>
        </w:rPr>
        <w:t>发现图书馆阅读推广特色人文空间案例</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近年来，全国各级各类图书馆全面开展“全民阅读”工作，以各类阅读创新活动为载体、以馆藏特色文献为支撑，积极探索图书馆阅读推广空间建设，逐步涌现出一批以社会人士捐赠图书室、名人特藏文献室、乡土文化及地方文献展示推广空间、学习（阅读、信息、才艺）共享空间等为案例的特色人文阅读空间，不仅丰富了图书馆馆藏，提高文献质量，更强化知识传播、社会教育乃至科学研究功能，彰显出图书馆人文特色，成为文化集萃地和人文地标。为鼓励各级各类图书馆踊跃建立相关特色人文空间，并以此为平台推进文献典藏制度化、读者服务常规化和阅读推广活动特色化。</w:t>
      </w:r>
    </w:p>
    <w:p w:rsidR="00881387" w:rsidRPr="00881387" w:rsidRDefault="00881387" w:rsidP="00881387">
      <w:pPr>
        <w:numPr>
          <w:ilvl w:val="0"/>
          <w:numId w:val="4"/>
        </w:numPr>
        <w:tabs>
          <w:tab w:val="left" w:pos="709"/>
          <w:tab w:val="left" w:pos="993"/>
        </w:tabs>
        <w:spacing w:line="360" w:lineRule="auto"/>
        <w:outlineLvl w:val="3"/>
        <w:rPr>
          <w:rFonts w:ascii="Songti SC" w:eastAsia="Songti SC" w:hAnsi="Songti SC" w:hint="eastAsia"/>
          <w:color w:val="000000"/>
          <w:sz w:val="28"/>
        </w:rPr>
      </w:pPr>
      <w:r w:rsidRPr="00881387">
        <w:rPr>
          <w:rFonts w:ascii="Songti SC" w:eastAsia="Songti SC" w:hAnsi="Songti SC" w:hint="eastAsia"/>
          <w:color w:val="000000"/>
          <w:sz w:val="28"/>
        </w:rPr>
        <w:t>新媒体时代多元化经典阅读推广实践案例</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当前，数字阅读成为阅读的新常态，人们的阅读方式和行为随着移动终端设备的日益便捷度高、体验感强而发生着深刻的变化。因此，在阅读推广过程中，应注重新媒体时代阅读渠道的多元化。同时，微信、视频APP等使用度非常高的应用终端，正在潜移默化地影响着广大用户的阅读取向。如何利用移动互联网和线下平台，充分引导广大读者，尤其是青少年读者的阅读价值取向，十分关键。征集在新媒</w:t>
      </w:r>
      <w:r w:rsidRPr="00881387">
        <w:rPr>
          <w:rFonts w:ascii="Songti SC" w:eastAsia="Songti SC" w:hAnsi="Songti SC" w:hint="eastAsia"/>
          <w:color w:val="000000"/>
          <w:sz w:val="28"/>
        </w:rPr>
        <w:lastRenderedPageBreak/>
        <w:t>体时代，广大图书馆员、广大阅读推广践行者基于新形势的的经典阅读推广成功案例。</w:t>
      </w:r>
    </w:p>
    <w:p w:rsidR="00881387" w:rsidRPr="00881387" w:rsidRDefault="00881387" w:rsidP="00881387">
      <w:pPr>
        <w:numPr>
          <w:ilvl w:val="0"/>
          <w:numId w:val="4"/>
        </w:numPr>
        <w:tabs>
          <w:tab w:val="left" w:pos="709"/>
          <w:tab w:val="left" w:pos="993"/>
        </w:tabs>
        <w:spacing w:line="360" w:lineRule="auto"/>
        <w:outlineLvl w:val="3"/>
        <w:rPr>
          <w:rFonts w:ascii="Songti SC" w:eastAsia="Songti SC" w:hAnsi="Songti SC" w:hint="eastAsia"/>
          <w:color w:val="000000"/>
          <w:sz w:val="28"/>
        </w:rPr>
      </w:pPr>
      <w:r w:rsidRPr="00881387">
        <w:rPr>
          <w:rFonts w:ascii="Songti SC" w:eastAsia="Songti SC" w:hAnsi="Songti SC" w:hint="eastAsia"/>
          <w:color w:val="000000"/>
          <w:sz w:val="28"/>
        </w:rPr>
        <w:t>城市图书馆服务效能最佳实践案例</w:t>
      </w:r>
    </w:p>
    <w:p w:rsidR="00881387" w:rsidRPr="00881387" w:rsidRDefault="00881387" w:rsidP="00881387">
      <w:pPr>
        <w:tabs>
          <w:tab w:val="left" w:pos="709"/>
        </w:tabs>
        <w:spacing w:line="360" w:lineRule="auto"/>
        <w:ind w:firstLineChars="200" w:firstLine="560"/>
        <w:rPr>
          <w:rFonts w:ascii="Songti SC" w:eastAsia="Songti SC" w:hAnsi="Songti SC" w:hint="eastAsia"/>
          <w:color w:val="000000"/>
          <w:sz w:val="28"/>
        </w:rPr>
      </w:pPr>
      <w:r w:rsidRPr="00881387">
        <w:rPr>
          <w:rFonts w:ascii="Songti SC" w:eastAsia="Songti SC" w:hAnsi="Songti SC" w:hint="eastAsia"/>
          <w:color w:val="000000"/>
          <w:sz w:val="28"/>
        </w:rPr>
        <w:t>创新服务、提升效能，以更好地实现服务的普遍均等、满足人民精神文化需求和对美好生活的向往，已经成为新时代公共图书馆发展的必然趋势。城市图书馆在良好发展势头的基础上，应该把握社会高质量发展和转型创新的新机遇，着力提升服务效能。服务效能的提升离不开管理机制和服务方式的创新变革，离不开与社会力量的广泛合作以及与新技术、新知识的智慧融合与应用。近年来，众多城市图书馆中在服务与管理的专业化、社会化、体系化等方面做出了行之有效的实践探索，进一步总结和交流城市图书馆服务效能提升经验和问题，能为我国公共图书馆专业化服务水平整体提升提供参考借鉴。</w:t>
      </w:r>
    </w:p>
    <w:p w:rsidR="00E47F30" w:rsidRPr="00881387" w:rsidRDefault="00E47F30">
      <w:pPr>
        <w:rPr>
          <w:rFonts w:ascii="Songti SC" w:eastAsia="Songti SC" w:hAnsi="Songti SC"/>
          <w:sz w:val="22"/>
        </w:rPr>
      </w:pPr>
    </w:p>
    <w:sectPr w:rsidR="00E47F30" w:rsidRPr="00881387" w:rsidSect="00DC4912">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ongti SC">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94F75"/>
    <w:multiLevelType w:val="hybridMultilevel"/>
    <w:tmpl w:val="6D7A3F44"/>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8605380"/>
    <w:multiLevelType w:val="hybridMultilevel"/>
    <w:tmpl w:val="6D7A3F44"/>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BCF79DB"/>
    <w:multiLevelType w:val="hybridMultilevel"/>
    <w:tmpl w:val="6D7A3F44"/>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75725B63"/>
    <w:multiLevelType w:val="hybridMultilevel"/>
    <w:tmpl w:val="6D7A3F44"/>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87"/>
    <w:rsid w:val="00881387"/>
    <w:rsid w:val="00DC4912"/>
    <w:rsid w:val="00E47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F86C7-54E8-D54C-AF36-717FAB9B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1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1458</Words>
  <Characters>8317</Characters>
  <Application>Microsoft Office Word</Application>
  <DocSecurity>0</DocSecurity>
  <Lines>69</Lines>
  <Paragraphs>19</Paragraphs>
  <ScaleCrop>false</ScaleCrop>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2020-02-28T07:36:00Z</dcterms:created>
  <dcterms:modified xsi:type="dcterms:W3CDTF">2020-02-28T07:37:00Z</dcterms:modified>
</cp:coreProperties>
</file>